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55" w:rsidRPr="00B92F55" w:rsidRDefault="00B92F55" w:rsidP="00B92F55">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B92F55">
        <w:rPr>
          <w:rFonts w:ascii="Times New Roman" w:eastAsia="Times New Roman" w:hAnsi="Times New Roman" w:cs="Times New Roman"/>
          <w:b/>
          <w:bCs/>
          <w:kern w:val="36"/>
          <w:sz w:val="28"/>
          <w:szCs w:val="28"/>
          <w:lang w:eastAsia="ru-RU"/>
        </w:rPr>
        <w:t xml:space="preserve">Федеральный закон от 1 мая 2017 г. N 84-ФЗ "О внесении изменений в отдельные законодательные акты Российской Федерации" </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b/>
          <w:bCs/>
          <w:sz w:val="24"/>
          <w:szCs w:val="24"/>
          <w:lang w:eastAsia="ru-RU"/>
        </w:rPr>
        <w:t>Принят</w:t>
      </w:r>
      <w:proofErr w:type="gramEnd"/>
      <w:r w:rsidRPr="00B92F55">
        <w:rPr>
          <w:rFonts w:ascii="Times New Roman" w:eastAsia="Times New Roman" w:hAnsi="Times New Roman" w:cs="Times New Roman"/>
          <w:b/>
          <w:bCs/>
          <w:sz w:val="24"/>
          <w:szCs w:val="24"/>
          <w:lang w:eastAsia="ru-RU"/>
        </w:rPr>
        <w:t xml:space="preserve"> Государственной Думой 21 апреля 2017 года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b/>
          <w:bCs/>
          <w:sz w:val="24"/>
          <w:szCs w:val="24"/>
          <w:lang w:eastAsia="ru-RU"/>
        </w:rPr>
        <w:t>Одобрен</w:t>
      </w:r>
      <w:proofErr w:type="gramEnd"/>
      <w:r w:rsidRPr="00B92F55">
        <w:rPr>
          <w:rFonts w:ascii="Times New Roman" w:eastAsia="Times New Roman" w:hAnsi="Times New Roman" w:cs="Times New Roman"/>
          <w:b/>
          <w:bCs/>
          <w:sz w:val="24"/>
          <w:szCs w:val="24"/>
          <w:lang w:eastAsia="ru-RU"/>
        </w:rPr>
        <w:t xml:space="preserve"> Советом Федерации 26 апреля 2017 года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1</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Внести в Федеральный закон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N 33, ст. 3424; 2002, N 12, ст. 1093; 2003, N 27, ст. 2700; N 52, ст. 5033; 2004, N 27, ст. 2711; 2005, N 1, ст. 18, 45; 2006, N 19, ст. 2061; 2007, N 31, ст. 4011; N 41, ст. 4845; 2009, N 9, ст. 1043; N 23, ст. 2776;</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N 30, ст. 3739; 2010, N 30, ст. 4012; N 31, ст. 4193; N 47, ст. 6028; 2011, N 7, ст. 905; N 27, ст. 3873; N 48, ст. 6730; N 49, ст. 7069; N 50, ст. 7351; 2012, N 27, ст. 3588; N 31, ст. 4333; N 50, ст. 6954;</w:t>
      </w:r>
      <w:proofErr w:type="gramEnd"/>
      <w:r w:rsidRPr="00B92F55">
        <w:rPr>
          <w:rFonts w:ascii="Times New Roman" w:eastAsia="Times New Roman" w:hAnsi="Times New Roman" w:cs="Times New Roman"/>
          <w:sz w:val="24"/>
          <w:szCs w:val="24"/>
          <w:lang w:eastAsia="ru-RU"/>
        </w:rPr>
        <w:t xml:space="preserve"> N 53, ст. 7605, 7607; 2013, N 11, ст. 1076; N 19, ст. 2317, 2329; N 26, ст. 3207; N 27, ст. 3438, 3477; N 30, ст. 4084; N 51, ст. 6699; 2014, N 26, ст. 3395; N 52, ст. 7543; 2015, N 1, ст. 37; N 17, ст. 2473; </w:t>
      </w:r>
      <w:proofErr w:type="gramStart"/>
      <w:r w:rsidRPr="00B92F55">
        <w:rPr>
          <w:rFonts w:ascii="Times New Roman" w:eastAsia="Times New Roman" w:hAnsi="Times New Roman" w:cs="Times New Roman"/>
          <w:sz w:val="24"/>
          <w:szCs w:val="24"/>
          <w:lang w:eastAsia="ru-RU"/>
        </w:rPr>
        <w:t>N 27, ст. 3950; N 29, ст. 4355, 4357; N 51, ст. 7243; 2016, N 1, ст. 23) следующие изменения:</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статью 11</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дополнить частью одиннадцатой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случаях, установленных Федеральным законом от 26 октября 2002 года N 127-ФЗ "О несостоятельности (банкротстве)" (далее - Федеральный закон "О несостоятельности (банкротстве)"), полномочия единоличного исполнительного органа банка могут осуществляться обществом с ограниченной ответственностью "Управляющая компания Фонда консолидации банковского сектора". При этом положения частей шестой и седьмой настоящей статьи не применяются</w:t>
      </w:r>
      <w:proofErr w:type="gramStart"/>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B92F55">
        <w:rPr>
          <w:rFonts w:ascii="Times New Roman" w:eastAsia="Times New Roman" w:hAnsi="Times New Roman" w:cs="Times New Roman"/>
          <w:sz w:val="24"/>
          <w:szCs w:val="24"/>
          <w:lang w:eastAsia="ru-RU"/>
        </w:rPr>
        <w:t>2) в абзаце шестом пункта 1 части первой статьи 16 слова "от 26 октября 2002 года N 127-ФЗ" и слова "(далее - Федеральный закон "О несостоятельности (банкротстве)")" исключить;</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абзац первый части второй статьи 20 после слова "обязан" дополнить словами ", за исключением случаев, установленных федеральными законами</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в статье 25</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а) в части четвертой слова "в случае утверждения Комитетом банковского надзора Банка России" заменить словами "в случае утверждения Советом директоров Банка России плана участия Банка России в осуществлении мер по предупреждению банкротства банка или утверждения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Федерального закона "О несостоятельности (банкротстве)", также Советом директоров Банка России</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слово "предусматривающего" заменить словом "предусматривающих", слово "Агентством" заменить словами "Банком России или Агентством";</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 xml:space="preserve">б) в части пятой слова "Комитетом банковского надзора Банка России плана участия Агентства в осуществлении мер по предупреждению несостоятельности (банкротства) банка, предусматривающего оказание" заменить словами "Советом директоров Банка </w:t>
      </w:r>
      <w:r w:rsidRPr="00B92F55">
        <w:rPr>
          <w:rFonts w:ascii="Times New Roman" w:eastAsia="Times New Roman" w:hAnsi="Times New Roman" w:cs="Times New Roman"/>
          <w:sz w:val="24"/>
          <w:szCs w:val="24"/>
          <w:lang w:eastAsia="ru-RU"/>
        </w:rPr>
        <w:lastRenderedPageBreak/>
        <w:t>России плана участия Банка России в осуществлении мер по предупреждению банкротства банка или утверждении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Федерального закона "О</w:t>
      </w:r>
      <w:proofErr w:type="gramEnd"/>
      <w:r w:rsidRPr="00B92F55">
        <w:rPr>
          <w:rFonts w:ascii="Times New Roman" w:eastAsia="Times New Roman" w:hAnsi="Times New Roman" w:cs="Times New Roman"/>
          <w:sz w:val="24"/>
          <w:szCs w:val="24"/>
          <w:lang w:eastAsia="ru-RU"/>
        </w:rPr>
        <w:t xml:space="preserve"> несостоятельности (банкротстве)", также Советом директоров Банка России) плана участия Агентства в осуществлении мер по предупреждению банкротства банка, предусматривающих оказание Банком России или";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5) статью 26 дополнить частями сорок первой и сорок второй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"Общество с ограниченной ответственностью "Управляющая компания Фонда консолидации банковского сектора" не вправе разглашать третьим лицам сведения, содержащие банковскую тайну, полученные им при осуществлении мер по предупреждению банкротства кредитных организаций в соответствии с законодательством Российской Федерации о несостоятельности (банкротстве).</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За разглашение банковской тайны общество с ограниченной ответственностью "Управляющая компания Фонда консолидации банковского сектора" и его работники несут ответственность, включая возмещение нанесенного ущерба, в порядке, установленном федеральным законом</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2</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Статью 1 Федерального закона от 29 ноября 2001 года N 156-ФЗ "Об инвестиционных фондах" (Собрание законодательства Российской Федерации, 2001, N 49, ст. 4562; 2016, N 23, ст. 3301) дополнить частью пятой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"Особенности правового положения общества с ограниченной ответственностью "Управляющая компания Фонда консолидации банковского сектора" и порядка осуществления им деятельности, в том числе по доверительному управлению, определяются федеральными законами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3</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Внести в статью 349</w:t>
      </w:r>
      <w:r w:rsidRPr="00B92F55">
        <w:rPr>
          <w:rFonts w:ascii="Times New Roman" w:eastAsia="Times New Roman" w:hAnsi="Times New Roman" w:cs="Times New Roman"/>
          <w:sz w:val="24"/>
          <w:szCs w:val="24"/>
          <w:vertAlign w:val="superscript"/>
          <w:lang w:eastAsia="ru-RU"/>
        </w:rPr>
        <w:t>4</w:t>
      </w:r>
      <w:r w:rsidRPr="00B92F55">
        <w:rPr>
          <w:rFonts w:ascii="Times New Roman" w:eastAsia="Times New Roman" w:hAnsi="Times New Roman" w:cs="Times New Roman"/>
          <w:sz w:val="24"/>
          <w:szCs w:val="24"/>
          <w:lang w:eastAsia="ru-RU"/>
        </w:rPr>
        <w:t xml:space="preserve"> Трудового кодекса Российской Федерации (Собрание законодательства Российской Федерации, 2002, N 1, ст. 3; 2014, N 52, ст. 7543) следующие изменения: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части первой слова "Комитетом банковского надзора Банка России" заменить словами "плана участия Банка России или", слово "Агентством" заменить словами "Банком России или Агентством",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часть вторую после слова "утверждения" дополнить словами "плана участия Банка России или";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дополнить частью четвертой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 xml:space="preserve">"В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w:t>
      </w:r>
      <w:r w:rsidRPr="00B92F55">
        <w:rPr>
          <w:rFonts w:ascii="Times New Roman" w:eastAsia="Times New Roman" w:hAnsi="Times New Roman" w:cs="Times New Roman"/>
          <w:sz w:val="24"/>
          <w:szCs w:val="24"/>
          <w:lang w:eastAsia="ru-RU"/>
        </w:rPr>
        <w:lastRenderedPageBreak/>
        <w:t>заместителя главного бухгалтера банка, руководителя, главного бухгалтера филиала банка, членов</w:t>
      </w:r>
      <w:proofErr w:type="gramEnd"/>
      <w:r w:rsidRPr="00B92F55">
        <w:rPr>
          <w:rFonts w:ascii="Times New Roman" w:eastAsia="Times New Roman" w:hAnsi="Times New Roman" w:cs="Times New Roman"/>
          <w:sz w:val="24"/>
          <w:szCs w:val="24"/>
          <w:lang w:eastAsia="ru-RU"/>
        </w:rPr>
        <w:t xml:space="preserve">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4</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Внести в Федеральный закон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10; N 10, ст. 1151; N 18, ст. 2117; 2008, N 42, ст. 4696, 4699; N44, ст. 4982; N 52, ст. 6229, 6231; 2009, N 1, ст. 25; N 29, ст. 3629; </w:t>
      </w:r>
      <w:proofErr w:type="gramStart"/>
      <w:r w:rsidRPr="00B92F55">
        <w:rPr>
          <w:rFonts w:ascii="Times New Roman" w:eastAsia="Times New Roman" w:hAnsi="Times New Roman" w:cs="Times New Roman"/>
          <w:sz w:val="24"/>
          <w:szCs w:val="24"/>
          <w:lang w:eastAsia="ru-RU"/>
        </w:rPr>
        <w:t>N48, ст. 5731; 2010, N45, ст. 5756; 2011, N 7, ст. 907; N 27, ст. 3873; N43, ст. 5973; N 48, ст. 6728; 2012, N 50, ст. 6954; N 53, ст. 7591, 7607; 2013, N 11, ст. 1076; N 14, ст. 1649; N 19, ст. 2329; N 27, ст. 3438, 3476, 3477;</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N 30, ст. 4084; N 49, ст. 6336; N 51, ст. 6695, 6699; N 52, ст. 6975; 2014, N 19, ст. 2311, 2317; N 26, ст. 3395; N 27, ст. 3634; N 30, ст. 4219; N 40, ст. 5318; N 45, ст. 6154; N 52, ст. 7543; 2015, N 1, ст. 4, 37;</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N 27, ст. 3958, 4001; N 29, ст. 4348, 4357; N 41, ст. 5639; 2016, N 1, ст. 23, 46, 50; N 26, ст. 3891; N 27, ст. 4225, 4273, 4295; 2017, N 1, ст. 46; N 14, ст. 1997) следующие изменения:</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пункт 1 статьи 13 дополнить словами "и ежегодного отчета о деятельности общества с ограниченной ответственностью "Управляющая компания Фонда консолидации банковского сектора" (далее также - Управляющая компания)";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статью 18 дополнить пунктом 3</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утверждает ежегодный отчет о деятельности Управляющей компании, включающий оценку эффективности ее деятельности, и представляет его вместе с годовым отчетом Банка России в Национальный финансовый совет</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часть вторую статьи 25 дополнить абзацами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"информацию главного аудитора Банка России об эффективности использования денежных средств, составляющих Фонд консолидации банковского сектора, создаваемый в соответствии со статьей 76</w:t>
      </w:r>
      <w:r w:rsidRPr="00B92F55">
        <w:rPr>
          <w:rFonts w:ascii="Times New Roman" w:eastAsia="Times New Roman" w:hAnsi="Times New Roman" w:cs="Times New Roman"/>
          <w:sz w:val="24"/>
          <w:szCs w:val="24"/>
          <w:vertAlign w:val="superscript"/>
          <w:lang w:eastAsia="ru-RU"/>
        </w:rPr>
        <w:t>12</w:t>
      </w:r>
      <w:r w:rsidRPr="00B92F55">
        <w:rPr>
          <w:rFonts w:ascii="Times New Roman" w:eastAsia="Times New Roman" w:hAnsi="Times New Roman" w:cs="Times New Roman"/>
          <w:sz w:val="24"/>
          <w:szCs w:val="24"/>
          <w:lang w:eastAsia="ru-RU"/>
        </w:rPr>
        <w:t xml:space="preserve"> настоящего Федерального закона;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информацию об осуществляемых мероприятиях по финансовому оздоровлению кредитных организаций</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часть пятую статьи 46 дополнить предложением следующего содержания: "Банк России может принять решение о продлении срока действия кредитного договора, в соответствии с которым государственной корпорации "Агентство по страхованию вкладов" предоставлен кредит без обеспечения, на срок до пяти лет</w:t>
      </w:r>
      <w:proofErr w:type="gramStart"/>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B92F55">
        <w:rPr>
          <w:rFonts w:ascii="Times New Roman" w:eastAsia="Times New Roman" w:hAnsi="Times New Roman" w:cs="Times New Roman"/>
          <w:sz w:val="24"/>
          <w:szCs w:val="24"/>
          <w:lang w:eastAsia="ru-RU"/>
        </w:rPr>
        <w:t>5) в статье 75:</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части второй слова "по решению Совета директоров" заменить словами "в соответствии с федеральными законами";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дополнить частями четвертой и пятой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"При осуществлении в соответствии с Федеральным законом "О несостоятельности (банкротстве)" мер по предупреждению банкротства кредитных организаций Банк России на основании решения Совета директоров за счет денежных средств, составляющих Фонд консолидации банковского сектора, создаваемый в соответствии со статьей 76</w:t>
      </w:r>
      <w:r w:rsidRPr="00B92F55">
        <w:rPr>
          <w:rFonts w:ascii="Times New Roman" w:eastAsia="Times New Roman" w:hAnsi="Times New Roman" w:cs="Times New Roman"/>
          <w:sz w:val="24"/>
          <w:szCs w:val="24"/>
          <w:vertAlign w:val="superscript"/>
          <w:lang w:eastAsia="ru-RU"/>
        </w:rPr>
        <w:t>12</w:t>
      </w:r>
      <w:r w:rsidRPr="00B92F55">
        <w:rPr>
          <w:rFonts w:ascii="Times New Roman" w:eastAsia="Times New Roman" w:hAnsi="Times New Roman" w:cs="Times New Roman"/>
          <w:sz w:val="24"/>
          <w:szCs w:val="24"/>
          <w:lang w:eastAsia="ru-RU"/>
        </w:rPr>
        <w:t xml:space="preserve"> настоящего Федерального закона, вправе:</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приобретать акции (доли в уставном капитале) кредитных организаций, в отношении которых осуществляются меры по предупреждению банкротства, в том числе по цене выше их номинальной стоимости;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2) предоставлять кредитным организациям, в отношении которых осуществляются меры по предупреждению банкротства, </w:t>
      </w:r>
      <w:proofErr w:type="spellStart"/>
      <w:r w:rsidRPr="00B92F55">
        <w:rPr>
          <w:rFonts w:ascii="Times New Roman" w:eastAsia="Times New Roman" w:hAnsi="Times New Roman" w:cs="Times New Roman"/>
          <w:sz w:val="24"/>
          <w:szCs w:val="24"/>
          <w:lang w:eastAsia="ru-RU"/>
        </w:rPr>
        <w:t>субординированные</w:t>
      </w:r>
      <w:proofErr w:type="spellEnd"/>
      <w:r w:rsidRPr="00B92F55">
        <w:rPr>
          <w:rFonts w:ascii="Times New Roman" w:eastAsia="Times New Roman" w:hAnsi="Times New Roman" w:cs="Times New Roman"/>
          <w:sz w:val="24"/>
          <w:szCs w:val="24"/>
          <w:lang w:eastAsia="ru-RU"/>
        </w:rPr>
        <w:t xml:space="preserve"> кредиты (депозиты, займы, облигационные займы), соответствующие требованиям, установленным статьей 25</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Федерального закона "О банках и банковской деятельности". Права требования Банка России по </w:t>
      </w:r>
      <w:proofErr w:type="spellStart"/>
      <w:r w:rsidRPr="00B92F55">
        <w:rPr>
          <w:rFonts w:ascii="Times New Roman" w:eastAsia="Times New Roman" w:hAnsi="Times New Roman" w:cs="Times New Roman"/>
          <w:sz w:val="24"/>
          <w:szCs w:val="24"/>
          <w:lang w:eastAsia="ru-RU"/>
        </w:rPr>
        <w:t>субординированным</w:t>
      </w:r>
      <w:proofErr w:type="spellEnd"/>
      <w:r w:rsidRPr="00B92F55">
        <w:rPr>
          <w:rFonts w:ascii="Times New Roman" w:eastAsia="Times New Roman" w:hAnsi="Times New Roman" w:cs="Times New Roman"/>
          <w:sz w:val="24"/>
          <w:szCs w:val="24"/>
          <w:lang w:eastAsia="ru-RU"/>
        </w:rPr>
        <w:t xml:space="preserve"> кредитам (депозитам, займам, облигационным займам) могут передаваться им в доверительное управление Управляющей компании;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предоставлять кредитным организациям, в отношении которых осуществляются меры по предупреждению банкротства, кредиты, размещать депозиты, выдавать банковские гарантии. Права (требования) Банка России по кредитам (депозитам, банковским гарантиям) могут передаваться им в доверительное управление Управляющей компании;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осуществлять продажу приобретенных акций (долей в уставном капитале) кредитных организаций, в отношении которых осуществляются меры по предупреждению банкротства, в том числе по цене ниже цены их приобретения Банком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5) приобретать и отчуждать приобретенное имущество (имущественные права) кредитных организаций, в отношении которых осуществляются меры по предупреждению банкротства, а также права (требования) к кредитным организациям, в отношении которых осуществляются меры по предупреждению банкротства;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предоставлять Управляющей компании кредит для финансирования урегулирования обязательств банка в случае привлечения ее Банком России для осуществления мероприятий, предусмотренных планом участия Банка России в урегулировании обязательств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7) передавать в доверительное управление, в том числе для формирования паевого инвестиционного фонда, Управляющей компании приобретенные Банком России акции (доли в уставном капитале), имущество (имущественные права) кредитных организаций, в отношении которых осуществляются меры по предупреждению банкротства, права (требования) к кредитным организациям, в отношении которых осуществляются меры по предупреждению банкротства, и (или) к кредитным организациям, выступающим инвесторами последних, а также денежные</w:t>
      </w:r>
      <w:proofErr w:type="gramEnd"/>
      <w:r w:rsidRPr="00B92F55">
        <w:rPr>
          <w:rFonts w:ascii="Times New Roman" w:eastAsia="Times New Roman" w:hAnsi="Times New Roman" w:cs="Times New Roman"/>
          <w:sz w:val="24"/>
          <w:szCs w:val="24"/>
          <w:lang w:eastAsia="ru-RU"/>
        </w:rPr>
        <w:t xml:space="preserve"> средства. </w:t>
      </w:r>
      <w:proofErr w:type="gramStart"/>
      <w:r w:rsidRPr="00B92F55">
        <w:rPr>
          <w:rFonts w:ascii="Times New Roman" w:eastAsia="Times New Roman" w:hAnsi="Times New Roman" w:cs="Times New Roman"/>
          <w:sz w:val="24"/>
          <w:szCs w:val="24"/>
          <w:lang w:eastAsia="ru-RU"/>
        </w:rPr>
        <w:t>На заключаемые Банком России договоры доверительного управления имуществом, предусмотренным настоящим пунктом, в том числе на договор доверительного управления паевым инвестиционным фондом, не распространяются требования о предельных сроках договоров доверительного управления имуществом.</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Банк России вправе осуществлять иные права, предусмотренные Федеральным законом "О несостоятельности (банкротстве)"</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дополнить главой X</w:t>
      </w:r>
      <w:r w:rsidRPr="00B92F55">
        <w:rPr>
          <w:rFonts w:ascii="Times New Roman" w:eastAsia="Times New Roman" w:hAnsi="Times New Roman" w:cs="Times New Roman"/>
          <w:sz w:val="24"/>
          <w:szCs w:val="24"/>
          <w:vertAlign w:val="superscript"/>
          <w:lang w:eastAsia="ru-RU"/>
        </w:rPr>
        <w:t>2</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"Глава Х</w:t>
      </w:r>
      <w:proofErr w:type="gramStart"/>
      <w:r w:rsidRPr="00B92F55">
        <w:rPr>
          <w:rFonts w:ascii="Times New Roman" w:eastAsia="Times New Roman" w:hAnsi="Times New Roman" w:cs="Times New Roman"/>
          <w:sz w:val="24"/>
          <w:szCs w:val="24"/>
          <w:vertAlign w:val="superscript"/>
          <w:lang w:eastAsia="ru-RU"/>
        </w:rPr>
        <w:t>2</w:t>
      </w:r>
      <w:proofErr w:type="gramEnd"/>
      <w:r w:rsidRPr="00B92F55">
        <w:rPr>
          <w:rFonts w:ascii="Times New Roman" w:eastAsia="Times New Roman" w:hAnsi="Times New Roman" w:cs="Times New Roman"/>
          <w:sz w:val="24"/>
          <w:szCs w:val="24"/>
          <w:lang w:eastAsia="ru-RU"/>
        </w:rPr>
        <w:t xml:space="preserve">. </w:t>
      </w:r>
      <w:r w:rsidRPr="00B92F55">
        <w:rPr>
          <w:rFonts w:ascii="Times New Roman" w:eastAsia="Times New Roman" w:hAnsi="Times New Roman" w:cs="Times New Roman"/>
          <w:b/>
          <w:bCs/>
          <w:sz w:val="24"/>
          <w:szCs w:val="24"/>
          <w:lang w:eastAsia="ru-RU"/>
        </w:rPr>
        <w:t>УПРАВЛЯЮЩАЯ КОМПАНИЯ ФОНДА КОНСОЛИДАЦИИ БАНКОВСКОГО СЕКТОРА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76</w:t>
      </w:r>
      <w:r w:rsidRPr="00B92F55">
        <w:rPr>
          <w:rFonts w:ascii="Times New Roman" w:eastAsia="Times New Roman" w:hAnsi="Times New Roman" w:cs="Times New Roman"/>
          <w:b/>
          <w:bCs/>
          <w:sz w:val="24"/>
          <w:szCs w:val="24"/>
          <w:vertAlign w:val="superscript"/>
          <w:lang w:eastAsia="ru-RU"/>
        </w:rPr>
        <w:t>10</w:t>
      </w:r>
      <w:r w:rsidRPr="00B92F55">
        <w:rPr>
          <w:rFonts w:ascii="Times New Roman" w:eastAsia="Times New Roman" w:hAnsi="Times New Roman" w:cs="Times New Roman"/>
          <w:b/>
          <w:bCs/>
          <w:sz w:val="24"/>
          <w:szCs w:val="24"/>
          <w:lang w:eastAsia="ru-RU"/>
        </w:rPr>
        <w:t xml:space="preserve">. </w:t>
      </w:r>
      <w:proofErr w:type="gramStart"/>
      <w:r w:rsidRPr="00B92F55">
        <w:rPr>
          <w:rFonts w:ascii="Times New Roman" w:eastAsia="Times New Roman" w:hAnsi="Times New Roman" w:cs="Times New Roman"/>
          <w:sz w:val="24"/>
          <w:szCs w:val="24"/>
          <w:lang w:eastAsia="ru-RU"/>
        </w:rPr>
        <w:t>Банк России в целях осуществления мероприятий по финансовому оздоровлению кредитных организаций вправе в качестве единственного участника учредить общество с ограниченной ответственностью "Управляющая компания Фонда консолидации банковского сектора", действующее в соответствии с Федеральным законом от 29 ноября 2001 года N 156-ФЗ "Об инвестиционных фондах", Федеральным законом от 22 апреля 1996 года N 39-ФЗ "О рынке ценных бумаг" с особенностями, установленными настоящим</w:t>
      </w:r>
      <w:proofErr w:type="gramEnd"/>
      <w:r w:rsidRPr="00B92F55">
        <w:rPr>
          <w:rFonts w:ascii="Times New Roman" w:eastAsia="Times New Roman" w:hAnsi="Times New Roman" w:cs="Times New Roman"/>
          <w:sz w:val="24"/>
          <w:szCs w:val="24"/>
          <w:lang w:eastAsia="ru-RU"/>
        </w:rPr>
        <w:t xml:space="preserve"> Федеральным законом и Федеральным законом "О несостоятельности (банкротстве)".</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Управляющая компания в соответствии с Федеральным законом "О несостоятельности (банкротстве)" от имени Банка России участвует в осуществлении мер по предупреждению банкротства кредитных организаций и использует денежные средства, составляющие Фонд консолидации банковского сектора.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Управляющая компания в соответствии с требованиями Федерального закона от 29 ноября 2001 года N 156-ФЗ "Об инвестиционных фондах" и на основании лицензии управляющей компании вправе осуществлять деятельность по доверительному управлению паевыми инвестиционными фондами, создаваемыми по решению Совета директоров в целях осуществления мер по предупреждению банкротства кредитных организаций.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доверительное управление паевым инвестиционным фондом, создаваемым по решению Совета директоров в целях осуществления мер по предупреждению банкротства кредитных организаций, могут быть переданы денежные средства, имущество, предусмотренное статьей 13 Федерального закона от 29 ноября 2001 года N 156-ФЗ "Об инвестиционных фондах" для паевого инвестиционного фонда соответствующего вида, а также имущество, предусмотренное статьей 76</w:t>
      </w:r>
      <w:r w:rsidRPr="00B92F55">
        <w:rPr>
          <w:rFonts w:ascii="Times New Roman" w:eastAsia="Times New Roman" w:hAnsi="Times New Roman" w:cs="Times New Roman"/>
          <w:sz w:val="24"/>
          <w:szCs w:val="24"/>
          <w:vertAlign w:val="superscript"/>
          <w:lang w:eastAsia="ru-RU"/>
        </w:rPr>
        <w:t>11</w:t>
      </w:r>
      <w:r w:rsidRPr="00B92F55">
        <w:rPr>
          <w:rFonts w:ascii="Times New Roman" w:eastAsia="Times New Roman" w:hAnsi="Times New Roman" w:cs="Times New Roman"/>
          <w:sz w:val="24"/>
          <w:szCs w:val="24"/>
          <w:lang w:eastAsia="ru-RU"/>
        </w:rPr>
        <w:t xml:space="preserve"> настоящего Федерального закона.</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Управляющая компания вправе осуществлять дилерскую деятельность и деятельность по управлению ценными бумагами в соответствии с требованиями законодательства Российской Федерации о рынке ценных бумаг.</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Деятельность по учету и хранению имущества, составляющего паевые инвестиционные фонды, за исключением учета прав на ценные бумаги, Управляющая компания осуществляет самостоятельно. Права на ценные бумаги, составляющие паевые инвестиционные фонды, учитываются на счете депо (счетах депо) в депозитарии (депозитариях) на основании заключенного с Управляющей компанией договора. При этом формирование паевых инвестиционных фондов осуществляется в соответствии с правилами, предусмотренными статьей 13</w:t>
      </w:r>
      <w:r w:rsidRPr="00B92F55">
        <w:rPr>
          <w:rFonts w:ascii="Times New Roman" w:eastAsia="Times New Roman" w:hAnsi="Times New Roman" w:cs="Times New Roman"/>
          <w:sz w:val="24"/>
          <w:szCs w:val="24"/>
          <w:vertAlign w:val="superscript"/>
          <w:lang w:eastAsia="ru-RU"/>
        </w:rPr>
        <w:t>2</w:t>
      </w:r>
      <w:r w:rsidRPr="00B92F55">
        <w:rPr>
          <w:rFonts w:ascii="Times New Roman" w:eastAsia="Times New Roman" w:hAnsi="Times New Roman" w:cs="Times New Roman"/>
          <w:sz w:val="24"/>
          <w:szCs w:val="24"/>
          <w:lang w:eastAsia="ru-RU"/>
        </w:rPr>
        <w:t xml:space="preserve"> Федерального закона от 29 ноября 2001 года N 156-ФЗ "Об инвестиционных фондах".</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Управляющая компания не вправе оказывать консультационные услуги в области инвестиций.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При осуществлении Управляющей компанией деятельности по управлению паевым инвестиционным фондом, созданным в соответствии с положениями настоящей статьи, не подлежат применению положения Федерального закона от 29 ноября 2001 года N 156-ФЗ "Об инвестиционных фондах":</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 xml:space="preserve">1) об осуществлении специализированным депозитарием </w:t>
      </w:r>
      <w:proofErr w:type="gramStart"/>
      <w:r w:rsidRPr="00B92F55">
        <w:rPr>
          <w:rFonts w:ascii="Times New Roman" w:eastAsia="Times New Roman" w:hAnsi="Times New Roman" w:cs="Times New Roman"/>
          <w:sz w:val="24"/>
          <w:szCs w:val="24"/>
          <w:lang w:eastAsia="ru-RU"/>
        </w:rPr>
        <w:t>контроля за</w:t>
      </w:r>
      <w:proofErr w:type="gramEnd"/>
      <w:r w:rsidRPr="00B92F55">
        <w:rPr>
          <w:rFonts w:ascii="Times New Roman" w:eastAsia="Times New Roman" w:hAnsi="Times New Roman" w:cs="Times New Roman"/>
          <w:sz w:val="24"/>
          <w:szCs w:val="24"/>
          <w:lang w:eastAsia="ru-RU"/>
        </w:rPr>
        <w:t xml:space="preserve"> распоряжением имуществом, составляющим паевой инвестиционный фонд, и контроля за деятельностью управляющей компании, а также об участии специализированного депозитария в деятельности, связанной с доверительным управлением паевым инвестиционным фондом;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о привлечении управляющей компанией агентов по выдаче, погашению и обмену инвестиционных паев;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о требованиях к составу и структуре активов паевого инвестиционного фонда;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об ограничениях деятельности управляющей компании, предусмотренных пунктом 4 статьи 38, подпунктами 4 - 9, 11 пункта 1 и подпунктами 1 - 3 пункта 3 статьи 40 Федерального закона от 29 ноября 2001 года N 156-ФЗ "Об инвестиционных фондах";</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5) предусматривающие право общего собрания владельцев инвестиционных паев паевого инвестиционного фонда принимать решение о передаче прав и обязанностей по договору доверительного управления паевым инвестиционным фондом другой управляющей компании или решение о досрочном прекращении срока действия договора доверительного управления паевым инвестиционным фондом;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о соответствии правил доверительного управления паевым инвестиционным фондом типовым правилам - в отношении правил доверительного управления паевым инвестиционным фондом, создаваемым по решению Совета директоров в целях осуществления мер по предупреждению банкротства кредитных организаций.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отношении Управляющей компании не подлежат применению положения Федерального закона от 13 июля 2015 года N 223-ФЗ "О саморегулируемых организациях в сфере финансового рынка", а также положения Федерального закона от 29 ноября 2001 года N 156-ФЗ "Об инвестиционных фондах" и Федерального закона от 22 апреля 1996 года N 39-ФЗ "О рынке ценных бумаг" об обязательном участии в саморегулируемых организациях.</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связи с погашением инвестиционных паев паевого инвестиционного фонда, создаваемого по решению Совета директоров в целях осуществления мер по предупреждению банкротства кредитных организаций, при его прекращении из имущества, составляющего этот фонд, может быть произведен выдел доли в натуре и ее передача уполномоченному лицу, определенному статьей 11 Федерального закона от 29 ноября 2001 года N 156-ФЗ "Об инвестиционных фондах", в случаях</w:t>
      </w:r>
      <w:proofErr w:type="gramEnd"/>
      <w:r w:rsidRPr="00B92F55">
        <w:rPr>
          <w:rFonts w:ascii="Times New Roman" w:eastAsia="Times New Roman" w:hAnsi="Times New Roman" w:cs="Times New Roman"/>
          <w:sz w:val="24"/>
          <w:szCs w:val="24"/>
          <w:lang w:eastAsia="ru-RU"/>
        </w:rPr>
        <w:t xml:space="preserve"> и </w:t>
      </w:r>
      <w:proofErr w:type="gramStart"/>
      <w:r w:rsidRPr="00B92F55">
        <w:rPr>
          <w:rFonts w:ascii="Times New Roman" w:eastAsia="Times New Roman" w:hAnsi="Times New Roman" w:cs="Times New Roman"/>
          <w:sz w:val="24"/>
          <w:szCs w:val="24"/>
          <w:lang w:eastAsia="ru-RU"/>
        </w:rPr>
        <w:t>порядке</w:t>
      </w:r>
      <w:proofErr w:type="gramEnd"/>
      <w:r w:rsidRPr="00B92F55">
        <w:rPr>
          <w:rFonts w:ascii="Times New Roman" w:eastAsia="Times New Roman" w:hAnsi="Times New Roman" w:cs="Times New Roman"/>
          <w:sz w:val="24"/>
          <w:szCs w:val="24"/>
          <w:lang w:eastAsia="ru-RU"/>
        </w:rPr>
        <w:t>, предусмотренных правилами доверительного управления этим фондом, без применения правил о реализации и распределении имущества, предусмотренных пунктом 1 статьи 32 Федерального закона от 29 ноября 2001 года N 156-ФЗ "Об инвестиционных фондах".</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76</w:t>
      </w:r>
      <w:r w:rsidRPr="00B92F55">
        <w:rPr>
          <w:rFonts w:ascii="Times New Roman" w:eastAsia="Times New Roman" w:hAnsi="Times New Roman" w:cs="Times New Roman"/>
          <w:b/>
          <w:bCs/>
          <w:sz w:val="24"/>
          <w:szCs w:val="24"/>
          <w:vertAlign w:val="superscript"/>
          <w:lang w:eastAsia="ru-RU"/>
        </w:rPr>
        <w:t>11</w:t>
      </w:r>
      <w:r w:rsidRPr="00B92F55">
        <w:rPr>
          <w:rFonts w:ascii="Times New Roman" w:eastAsia="Times New Roman" w:hAnsi="Times New Roman" w:cs="Times New Roman"/>
          <w:b/>
          <w:bCs/>
          <w:sz w:val="24"/>
          <w:szCs w:val="24"/>
          <w:lang w:eastAsia="ru-RU"/>
        </w:rPr>
        <w:t xml:space="preserve">. </w:t>
      </w:r>
      <w:r w:rsidRPr="00B92F55">
        <w:rPr>
          <w:rFonts w:ascii="Times New Roman" w:eastAsia="Times New Roman" w:hAnsi="Times New Roman" w:cs="Times New Roman"/>
          <w:sz w:val="24"/>
          <w:szCs w:val="24"/>
          <w:lang w:eastAsia="ru-RU"/>
        </w:rPr>
        <w:t>Управляющая компания вправе осуществлять доверительное управление:</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акциями (долями) кредитных организаций, передаваемыми ей в управление Банком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2) паевыми инвестиционными фондами, учредителем доверительного управления которых при их формировании может быть только Банк России;</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 xml:space="preserve">3) правами (требованиями) по </w:t>
      </w:r>
      <w:proofErr w:type="spellStart"/>
      <w:r w:rsidRPr="00B92F55">
        <w:rPr>
          <w:rFonts w:ascii="Times New Roman" w:eastAsia="Times New Roman" w:hAnsi="Times New Roman" w:cs="Times New Roman"/>
          <w:sz w:val="24"/>
          <w:szCs w:val="24"/>
          <w:lang w:eastAsia="ru-RU"/>
        </w:rPr>
        <w:t>субординированным</w:t>
      </w:r>
      <w:proofErr w:type="spellEnd"/>
      <w:r w:rsidRPr="00B92F55">
        <w:rPr>
          <w:rFonts w:ascii="Times New Roman" w:eastAsia="Times New Roman" w:hAnsi="Times New Roman" w:cs="Times New Roman"/>
          <w:sz w:val="24"/>
          <w:szCs w:val="24"/>
          <w:lang w:eastAsia="ru-RU"/>
        </w:rPr>
        <w:t xml:space="preserve"> кредитам (депозитам, займам, облигационным займам), иным кредитам, депозитам, банковским гарантиям, денежными </w:t>
      </w:r>
      <w:r w:rsidRPr="00B92F55">
        <w:rPr>
          <w:rFonts w:ascii="Times New Roman" w:eastAsia="Times New Roman" w:hAnsi="Times New Roman" w:cs="Times New Roman"/>
          <w:sz w:val="24"/>
          <w:szCs w:val="24"/>
          <w:lang w:eastAsia="ru-RU"/>
        </w:rPr>
        <w:lastRenderedPageBreak/>
        <w:t>средствами, иным имуществом (имущественными правами), передаваемыми ей в управление Банком России, а также имуществом, полученным в процессе управления.</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76</w:t>
      </w:r>
      <w:r w:rsidRPr="00B92F55">
        <w:rPr>
          <w:rFonts w:ascii="Times New Roman" w:eastAsia="Times New Roman" w:hAnsi="Times New Roman" w:cs="Times New Roman"/>
          <w:b/>
          <w:bCs/>
          <w:sz w:val="24"/>
          <w:szCs w:val="24"/>
          <w:vertAlign w:val="superscript"/>
          <w:lang w:eastAsia="ru-RU"/>
        </w:rPr>
        <w:t>12</w:t>
      </w:r>
      <w:r w:rsidRPr="00B92F55">
        <w:rPr>
          <w:rFonts w:ascii="Times New Roman" w:eastAsia="Times New Roman" w:hAnsi="Times New Roman" w:cs="Times New Roman"/>
          <w:b/>
          <w:bCs/>
          <w:sz w:val="24"/>
          <w:szCs w:val="24"/>
          <w:lang w:eastAsia="ru-RU"/>
        </w:rPr>
        <w:t xml:space="preserve">. </w:t>
      </w:r>
      <w:r w:rsidRPr="00B92F55">
        <w:rPr>
          <w:rFonts w:ascii="Times New Roman" w:eastAsia="Times New Roman" w:hAnsi="Times New Roman" w:cs="Times New Roman"/>
          <w:sz w:val="24"/>
          <w:szCs w:val="24"/>
          <w:lang w:eastAsia="ru-RU"/>
        </w:rPr>
        <w:t>Фонд консолидации банковского сектора (далее - Фонд) может создаваться Банком России в целях участия в осуществлении мер по предупреждению банкротства кредитных организаций и состоит из денежных средств Банка России, обособленных от остального имущества Банка России. Фонд не является юридическим лицом.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Фонд формируется за счет отчислений, производимых по решению Совета директоров.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Эффективность использования средств Фонда оценивается ежегодно главным аудитором Банка России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5</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Внести в Федеральный закон от 26 октября 2002 года N 127-ФЗ "О несостоятельности (банкротстве)" (Собрание законодательства Российской Федерации, 2002, N43, ст. 4190; 2014, N 52, ст. 7543; 2015, N 27, ст. 3977; N 29, ст. 4355; 2016, N 1, ст. 11; N 26, ст. 3891) следующие изменения: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подпункте 4 пункта 1 статьи 189</w:t>
      </w:r>
      <w:r w:rsidRPr="00B92F55">
        <w:rPr>
          <w:rFonts w:ascii="Times New Roman" w:eastAsia="Times New Roman" w:hAnsi="Times New Roman" w:cs="Times New Roman"/>
          <w:sz w:val="24"/>
          <w:szCs w:val="24"/>
          <w:vertAlign w:val="superscript"/>
          <w:lang w:eastAsia="ru-RU"/>
        </w:rPr>
        <w:t>9</w:t>
      </w:r>
      <w:r w:rsidRPr="00B92F55">
        <w:rPr>
          <w:rFonts w:ascii="Times New Roman" w:eastAsia="Times New Roman" w:hAnsi="Times New Roman" w:cs="Times New Roman"/>
          <w:sz w:val="24"/>
          <w:szCs w:val="24"/>
          <w:lang w:eastAsia="ru-RU"/>
        </w:rPr>
        <w:t xml:space="preserve"> слово "Агентства" заменить словами "Банка России или Агентства", дополнить предложениями следующего содержания: "Меры по предупреждению банкротства банка с участием Банка России осуществляются в соответствии с решением Совета директоров Банка России. От имени Банка России указанные меры осуществляет общество с ограниченной ответственностью "Управляющая компания Фонда консолидации банковского сектора" (далее - Управляющая компания)</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в пункте 4 статьи 189</w:t>
      </w:r>
      <w:r w:rsidRPr="00B92F55">
        <w:rPr>
          <w:rFonts w:ascii="Times New Roman" w:eastAsia="Times New Roman" w:hAnsi="Times New Roman" w:cs="Times New Roman"/>
          <w:sz w:val="24"/>
          <w:szCs w:val="24"/>
          <w:vertAlign w:val="superscript"/>
          <w:lang w:eastAsia="ru-RU"/>
        </w:rPr>
        <w:t>15</w:t>
      </w:r>
      <w:r w:rsidRPr="00B92F55">
        <w:rPr>
          <w:rFonts w:ascii="Times New Roman" w:eastAsia="Times New Roman" w:hAnsi="Times New Roman" w:cs="Times New Roman"/>
          <w:sz w:val="24"/>
          <w:szCs w:val="24"/>
          <w:lang w:eastAsia="ru-RU"/>
        </w:rPr>
        <w:t xml:space="preserve"> слово "Агентством" заменить словами "Банком России или Агентством",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статью 189</w:t>
      </w:r>
      <w:r w:rsidRPr="00B92F55">
        <w:rPr>
          <w:rFonts w:ascii="Times New Roman" w:eastAsia="Times New Roman" w:hAnsi="Times New Roman" w:cs="Times New Roman"/>
          <w:sz w:val="24"/>
          <w:szCs w:val="24"/>
          <w:vertAlign w:val="superscript"/>
          <w:lang w:eastAsia="ru-RU"/>
        </w:rPr>
        <w:t>22</w:t>
      </w:r>
      <w:r w:rsidRPr="00B92F55">
        <w:rPr>
          <w:rFonts w:ascii="Times New Roman" w:eastAsia="Times New Roman" w:hAnsi="Times New Roman" w:cs="Times New Roman"/>
          <w:sz w:val="24"/>
          <w:szCs w:val="24"/>
          <w:lang w:eastAsia="ru-RU"/>
        </w:rPr>
        <w:t xml:space="preserve"> дополнить пунктом 4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Кредитные организации, в отношении которых осуществляются меры по предупреждению банкротства, раскрывают информацию о своей деятельности в соответствии с требованиями законодательства Российской Федерации</w:t>
      </w:r>
      <w:proofErr w:type="gramStart"/>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B92F55">
        <w:rPr>
          <w:rFonts w:ascii="Times New Roman" w:eastAsia="Times New Roman" w:hAnsi="Times New Roman" w:cs="Times New Roman"/>
          <w:sz w:val="24"/>
          <w:szCs w:val="24"/>
          <w:lang w:eastAsia="ru-RU"/>
        </w:rPr>
        <w:t>4) в статье 189</w:t>
      </w:r>
      <w:r w:rsidRPr="00B92F55">
        <w:rPr>
          <w:rFonts w:ascii="Times New Roman" w:eastAsia="Times New Roman" w:hAnsi="Times New Roman" w:cs="Times New Roman"/>
          <w:sz w:val="24"/>
          <w:szCs w:val="24"/>
          <w:vertAlign w:val="superscript"/>
          <w:lang w:eastAsia="ru-RU"/>
        </w:rPr>
        <w:t>23</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пункте 5 слова "или Агентство" заменить словами "либо Банк России, Управляющая компания или Агентство",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пункте 9 слова "или Агентства" заменить словами ",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5) в пункте 1 статьи 189</w:t>
      </w:r>
      <w:r w:rsidRPr="00B92F55">
        <w:rPr>
          <w:rFonts w:ascii="Times New Roman" w:eastAsia="Times New Roman" w:hAnsi="Times New Roman" w:cs="Times New Roman"/>
          <w:sz w:val="24"/>
          <w:szCs w:val="24"/>
          <w:vertAlign w:val="superscript"/>
          <w:lang w:eastAsia="ru-RU"/>
        </w:rPr>
        <w:t>26</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подпункт 6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Советом директоров Банка России утвержден план участия Банка России в осуществлении мер по предупреждению банкротства банка</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б) дополнить подпунктом 7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"7)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настоящего Федерального закона, также Советом директоров Банка России) утвержден план участия Агентства в осуществлении мер по предупреждению банкротства банка</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в пункте 2 статьи 189</w:t>
      </w:r>
      <w:r w:rsidRPr="00B92F55">
        <w:rPr>
          <w:rFonts w:ascii="Times New Roman" w:eastAsia="Times New Roman" w:hAnsi="Times New Roman" w:cs="Times New Roman"/>
          <w:sz w:val="24"/>
          <w:szCs w:val="24"/>
          <w:vertAlign w:val="superscript"/>
          <w:lang w:eastAsia="ru-RU"/>
        </w:rPr>
        <w:t>28</w:t>
      </w:r>
      <w:r w:rsidRPr="00B92F55">
        <w:rPr>
          <w:rFonts w:ascii="Times New Roman" w:eastAsia="Times New Roman" w:hAnsi="Times New Roman" w:cs="Times New Roman"/>
          <w:sz w:val="24"/>
          <w:szCs w:val="24"/>
          <w:lang w:eastAsia="ru-RU"/>
        </w:rPr>
        <w:t xml:space="preserve"> после слова "Агентством" дополнить словами "или Управляющей компанией", слова "его работники" заменить словами "соответственно их работники";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7) в статье 189</w:t>
      </w:r>
      <w:r w:rsidRPr="00B92F55">
        <w:rPr>
          <w:rFonts w:ascii="Times New Roman" w:eastAsia="Times New Roman" w:hAnsi="Times New Roman" w:cs="Times New Roman"/>
          <w:sz w:val="24"/>
          <w:szCs w:val="24"/>
          <w:vertAlign w:val="superscript"/>
          <w:lang w:eastAsia="ru-RU"/>
        </w:rPr>
        <w:t>34</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наименовании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пункт 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"1. </w:t>
      </w:r>
      <w:proofErr w:type="gramStart"/>
      <w:r w:rsidRPr="00B92F55">
        <w:rPr>
          <w:rFonts w:ascii="Times New Roman" w:eastAsia="Times New Roman" w:hAnsi="Times New Roman" w:cs="Times New Roman"/>
          <w:sz w:val="24"/>
          <w:szCs w:val="24"/>
          <w:lang w:eastAsia="ru-RU"/>
        </w:rPr>
        <w:t>В случае утверждения Советом директоров Банка России плана участия Банка России в осуществлении мер по предупреждению банкротства банка или утверждения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 функции временной администрации по управлению банком могут</w:t>
      </w:r>
      <w:proofErr w:type="gramEnd"/>
      <w:r w:rsidRPr="00B92F55">
        <w:rPr>
          <w:rFonts w:ascii="Times New Roman" w:eastAsia="Times New Roman" w:hAnsi="Times New Roman" w:cs="Times New Roman"/>
          <w:sz w:val="24"/>
          <w:szCs w:val="24"/>
          <w:lang w:eastAsia="ru-RU"/>
        </w:rPr>
        <w:t xml:space="preserve"> быть </w:t>
      </w:r>
      <w:proofErr w:type="gramStart"/>
      <w:r w:rsidRPr="00B92F55">
        <w:rPr>
          <w:rFonts w:ascii="Times New Roman" w:eastAsia="Times New Roman" w:hAnsi="Times New Roman" w:cs="Times New Roman"/>
          <w:sz w:val="24"/>
          <w:szCs w:val="24"/>
          <w:lang w:eastAsia="ru-RU"/>
        </w:rPr>
        <w:t>возложены</w:t>
      </w:r>
      <w:proofErr w:type="gramEnd"/>
      <w:r w:rsidRPr="00B92F55">
        <w:rPr>
          <w:rFonts w:ascii="Times New Roman" w:eastAsia="Times New Roman" w:hAnsi="Times New Roman" w:cs="Times New Roman"/>
          <w:sz w:val="24"/>
          <w:szCs w:val="24"/>
          <w:lang w:eastAsia="ru-RU"/>
        </w:rPr>
        <w:t xml:space="preserve"> приказом Банка России соответственно на Управляющую компанию или на Агентство. Управляющая компания или Агентство осуществляет функции и полномочия временной администрации по управлению банком через представителей, назначенных ими из числа своих работников и действующих на основании доверенностей</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в пункте 2 слово "Агентство" заменить словами "Управляющую компанию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8) в статье 189</w:t>
      </w:r>
      <w:r w:rsidRPr="00B92F55">
        <w:rPr>
          <w:rFonts w:ascii="Times New Roman" w:eastAsia="Times New Roman" w:hAnsi="Times New Roman" w:cs="Times New Roman"/>
          <w:sz w:val="24"/>
          <w:szCs w:val="24"/>
          <w:vertAlign w:val="superscript"/>
          <w:lang w:eastAsia="ru-RU"/>
        </w:rPr>
        <w:t>38</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пункт 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случае назначения временной администрации по управлению кредитной организацией в соответствии со статьей 189</w:t>
      </w:r>
      <w:r w:rsidRPr="00B92F55">
        <w:rPr>
          <w:rFonts w:ascii="Times New Roman" w:eastAsia="Times New Roman" w:hAnsi="Times New Roman" w:cs="Times New Roman"/>
          <w:sz w:val="24"/>
          <w:szCs w:val="24"/>
          <w:vertAlign w:val="superscript"/>
          <w:lang w:eastAsia="ru-RU"/>
        </w:rPr>
        <w:t>31</w:t>
      </w:r>
      <w:r w:rsidRPr="00B92F55">
        <w:rPr>
          <w:rFonts w:ascii="Times New Roman" w:eastAsia="Times New Roman" w:hAnsi="Times New Roman" w:cs="Times New Roman"/>
          <w:sz w:val="24"/>
          <w:szCs w:val="24"/>
          <w:lang w:eastAsia="ru-RU"/>
        </w:rPr>
        <w:t xml:space="preserve"> настоящего Федерального закона Банк России вправе ввести мораторий на удовлетворение требований кредиторов кредитной организации на срок не более трех месяцев.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период деятельности временной администрации по управлению кредитной организацией действие моратория на удовлетворение требований кредиторов кредитной организации может быть продлено Банком России на срок до трех месяцев, но не более срока действия временной администрации по управлению кредитной организацией.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Действие моратория распространяется на денежные обязательства кредитной организации, обязанности кредитной организации по уплате обязательных платежей, иные имущественные обязательства кредитной организации, которые возникли до дня введения моратория включительно</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пункте 2:</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подпункт 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"1) не начисляются предусмотренные законом или договором неустойки (штрафы, пени), иные финансовые санкции и не применяются другие меры ответственности за неисполнение или ненадлежащее исполнение кредитной организацией денежных обязательств, обязанностей по уплате обязательных платежей, иных имущественных обязательств кредитной организации, которые возникли до дня введения моратория включительно и на которые распространяется действие моратория, а также не начисляются предусмотренные законом или договором проценты</w:t>
      </w:r>
      <w:proofErr w:type="gramEnd"/>
      <w:r w:rsidRPr="00B92F55">
        <w:rPr>
          <w:rFonts w:ascii="Times New Roman" w:eastAsia="Times New Roman" w:hAnsi="Times New Roman" w:cs="Times New Roman"/>
          <w:sz w:val="24"/>
          <w:szCs w:val="24"/>
          <w:lang w:eastAsia="ru-RU"/>
        </w:rPr>
        <w:t xml:space="preserve"> по денежным обязательствам, обязанностям по уплате обязательных платежей, иным имущественным обязательствам кредитной организации, которые возникли до дня введения моратория включительно и на которые распространяется действие моратория, если иное не предусмотрено пунктом 3 настоящей статьи</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дополнить подпунктом 1</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"1</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приостанавливается исполнение денежных обязательств, обязанностей по уплате обязательных платежей, иных имущественных обязательств кредитной организации, которые возникли до дня введения моратория включительно и на которые распространяется действие моратория, в том числе путем их исполнения в натуре, предоставления отступного, новации, зачета, а также приостанавливается обращение взыскания на предмет залога во внесудебном порядке;";</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пункт 3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"3.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w:t>
      </w:r>
      <w:proofErr w:type="gramStart"/>
      <w:r w:rsidRPr="00B92F55">
        <w:rPr>
          <w:rFonts w:ascii="Times New Roman" w:eastAsia="Times New Roman" w:hAnsi="Times New Roman" w:cs="Times New Roman"/>
          <w:sz w:val="24"/>
          <w:szCs w:val="24"/>
          <w:lang w:eastAsia="ru-RU"/>
        </w:rPr>
        <w:t>моратория</w:t>
      </w:r>
      <w:proofErr w:type="gramEnd"/>
      <w:r w:rsidRPr="00B92F55">
        <w:rPr>
          <w:rFonts w:ascii="Times New Roman" w:eastAsia="Times New Roman" w:hAnsi="Times New Roman" w:cs="Times New Roman"/>
          <w:sz w:val="24"/>
          <w:szCs w:val="24"/>
          <w:lang w:eastAsia="ru-RU"/>
        </w:rPr>
        <w:t xml:space="preserve"> и стоимость которых выражена в валюте Российской Федерации, в размере, установленном на день введения моратория (без учета начисленных процентов), начисляются проценты в размере двух третей ключевой ставки Банка России. На сумму предусмотренных законом или договором требований кредитора по денежным обязательствам, обязанностям по уплате обязательных платежей, которые возникли до дня введения моратория включительно, на которые распространяется действие </w:t>
      </w:r>
      <w:proofErr w:type="gramStart"/>
      <w:r w:rsidRPr="00B92F55">
        <w:rPr>
          <w:rFonts w:ascii="Times New Roman" w:eastAsia="Times New Roman" w:hAnsi="Times New Roman" w:cs="Times New Roman"/>
          <w:sz w:val="24"/>
          <w:szCs w:val="24"/>
          <w:lang w:eastAsia="ru-RU"/>
        </w:rPr>
        <w:t>моратория</w:t>
      </w:r>
      <w:proofErr w:type="gramEnd"/>
      <w:r w:rsidRPr="00B92F55">
        <w:rPr>
          <w:rFonts w:ascii="Times New Roman" w:eastAsia="Times New Roman" w:hAnsi="Times New Roman" w:cs="Times New Roman"/>
          <w:sz w:val="24"/>
          <w:szCs w:val="24"/>
          <w:lang w:eastAsia="ru-RU"/>
        </w:rPr>
        <w:t xml:space="preserve"> и стоимость которых выражена в иностранной валюте, в размере, установленном на день введения моратория (без учета начисленных процентов), начисляются проценты исходя из средней ставки банковского процента по краткосрочным валютным кредитам, предоставляемым по месту нахождения кредитора. Начисленные проценты подлежат выплате после окончания срока действия моратория</w:t>
      </w:r>
      <w:proofErr w:type="gramStart"/>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B92F55">
        <w:rPr>
          <w:rFonts w:ascii="Times New Roman" w:eastAsia="Times New Roman" w:hAnsi="Times New Roman" w:cs="Times New Roman"/>
          <w:sz w:val="24"/>
          <w:szCs w:val="24"/>
          <w:lang w:eastAsia="ru-RU"/>
        </w:rPr>
        <w:t>9) в статье 189</w:t>
      </w:r>
      <w:r w:rsidRPr="00B92F55">
        <w:rPr>
          <w:rFonts w:ascii="Times New Roman" w:eastAsia="Times New Roman" w:hAnsi="Times New Roman" w:cs="Times New Roman"/>
          <w:sz w:val="24"/>
          <w:szCs w:val="24"/>
          <w:vertAlign w:val="superscript"/>
          <w:lang w:eastAsia="ru-RU"/>
        </w:rPr>
        <w:t>40</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пункты 2 и 3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"2. </w:t>
      </w:r>
      <w:proofErr w:type="gramStart"/>
      <w:r w:rsidRPr="00B92F55">
        <w:rPr>
          <w:rFonts w:ascii="Times New Roman" w:eastAsia="Times New Roman" w:hAnsi="Times New Roman" w:cs="Times New Roman"/>
          <w:sz w:val="24"/>
          <w:szCs w:val="24"/>
          <w:lang w:eastAsia="ru-RU"/>
        </w:rPr>
        <w:t>Заявление о признании сделки кредитной организации недействительной может быть подано в арбитражный суд временной администрацией по управлению кредитной организацией, или Управляющей компанией от имени кредитной организации - в случае, если Советом директоров Банка России утвержден план участия Банка России в осуществлении мер по предупреждению банкротства банка, или Агентством от имени кредитной организации - в случае, если Комитетом банковского надзора Банка России (а</w:t>
      </w:r>
      <w:proofErr w:type="gramEnd"/>
      <w:r w:rsidRPr="00B92F55">
        <w:rPr>
          <w:rFonts w:ascii="Times New Roman" w:eastAsia="Times New Roman" w:hAnsi="Times New Roman" w:cs="Times New Roman"/>
          <w:sz w:val="24"/>
          <w:szCs w:val="24"/>
          <w:lang w:eastAsia="ru-RU"/>
        </w:rPr>
        <w:t xml:space="preserve">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настоящего Федерального </w:t>
      </w:r>
      <w:r w:rsidRPr="00B92F55">
        <w:rPr>
          <w:rFonts w:ascii="Times New Roman" w:eastAsia="Times New Roman" w:hAnsi="Times New Roman" w:cs="Times New Roman"/>
          <w:sz w:val="24"/>
          <w:szCs w:val="24"/>
          <w:lang w:eastAsia="ru-RU"/>
        </w:rPr>
        <w:lastRenderedPageBreak/>
        <w:t>закона, также Советом директоров Банка России) утвержден план участия Агентства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Периоды, в течение которых совершены сделки, которые могут быть признаны недействительными, или возникли обязательства кредитной организации, указанные в статьях 61</w:t>
      </w:r>
      <w:r w:rsidRPr="00B92F55">
        <w:rPr>
          <w:rFonts w:ascii="Times New Roman" w:eastAsia="Times New Roman" w:hAnsi="Times New Roman" w:cs="Times New Roman"/>
          <w:sz w:val="24"/>
          <w:szCs w:val="24"/>
          <w:vertAlign w:val="superscript"/>
          <w:lang w:eastAsia="ru-RU"/>
        </w:rPr>
        <w:t>2</w:t>
      </w:r>
      <w:r w:rsidRPr="00B92F55">
        <w:rPr>
          <w:rFonts w:ascii="Times New Roman" w:eastAsia="Times New Roman" w:hAnsi="Times New Roman" w:cs="Times New Roman"/>
          <w:sz w:val="24"/>
          <w:szCs w:val="24"/>
          <w:lang w:eastAsia="ru-RU"/>
        </w:rPr>
        <w:t>, 61</w:t>
      </w:r>
      <w:r w:rsidRPr="00B92F55">
        <w:rPr>
          <w:rFonts w:ascii="Times New Roman" w:eastAsia="Times New Roman" w:hAnsi="Times New Roman" w:cs="Times New Roman"/>
          <w:sz w:val="24"/>
          <w:szCs w:val="24"/>
          <w:vertAlign w:val="superscript"/>
          <w:lang w:eastAsia="ru-RU"/>
        </w:rPr>
        <w:t>3</w:t>
      </w:r>
      <w:r w:rsidRPr="00B92F55">
        <w:rPr>
          <w:rFonts w:ascii="Times New Roman" w:eastAsia="Times New Roman" w:hAnsi="Times New Roman" w:cs="Times New Roman"/>
          <w:sz w:val="24"/>
          <w:szCs w:val="24"/>
          <w:lang w:eastAsia="ru-RU"/>
        </w:rPr>
        <w:t xml:space="preserve"> и пункте 4 статьи 61</w:t>
      </w:r>
      <w:r w:rsidRPr="00B92F55">
        <w:rPr>
          <w:rFonts w:ascii="Times New Roman" w:eastAsia="Times New Roman" w:hAnsi="Times New Roman" w:cs="Times New Roman"/>
          <w:sz w:val="24"/>
          <w:szCs w:val="24"/>
          <w:vertAlign w:val="superscript"/>
          <w:lang w:eastAsia="ru-RU"/>
        </w:rPr>
        <w:t>6</w:t>
      </w:r>
      <w:r w:rsidRPr="00B92F55">
        <w:rPr>
          <w:rFonts w:ascii="Times New Roman" w:eastAsia="Times New Roman" w:hAnsi="Times New Roman" w:cs="Times New Roman"/>
          <w:sz w:val="24"/>
          <w:szCs w:val="24"/>
          <w:lang w:eastAsia="ru-RU"/>
        </w:rPr>
        <w:t xml:space="preserve"> настоящего Федерального закона, исчисляются </w:t>
      </w:r>
      <w:proofErr w:type="gramStart"/>
      <w:r w:rsidRPr="00B92F55">
        <w:rPr>
          <w:rFonts w:ascii="Times New Roman" w:eastAsia="Times New Roman" w:hAnsi="Times New Roman" w:cs="Times New Roman"/>
          <w:sz w:val="24"/>
          <w:szCs w:val="24"/>
          <w:lang w:eastAsia="ru-RU"/>
        </w:rPr>
        <w:t>с даты назначения</w:t>
      </w:r>
      <w:proofErr w:type="gramEnd"/>
      <w:r w:rsidRPr="00B92F55">
        <w:rPr>
          <w:rFonts w:ascii="Times New Roman" w:eastAsia="Times New Roman" w:hAnsi="Times New Roman" w:cs="Times New Roman"/>
          <w:sz w:val="24"/>
          <w:szCs w:val="24"/>
          <w:lang w:eastAsia="ru-RU"/>
        </w:rPr>
        <w:t xml:space="preserve"> Банком России временной администрации по управлению кредитной организацией; в случае</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xml:space="preserve"> если в отношении кредитной организации осуществляются меры по предупреждению банкротства с участием Банка России, - с даты утверждения Советом директоров Банка России плана участия Банка России в осуществлении мер по предупреждению банкротства банка; в случае</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xml:space="preserve"> если в отношении кредитной организации осуществляются меры по предупреждению банкротства с участием Агентства, - с даты утверждения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б) в пункте 11 слово "Агентства" заменить словами "Банка России или Агентства", слова "банка или Агентства" заменить словами "банка, Банка России, Управляющей компании или Агентства", слова "с даты утверждения Комитетом банковского надзора Банка России плана участия Агентства в осуществлении мер по предупреждению банкротства банка" заменить словами "с даты утверждения Советом директоров Банка России плана участия Банка России в осуществлении мер</w:t>
      </w:r>
      <w:proofErr w:type="gramEnd"/>
      <w:r w:rsidRPr="00B92F55">
        <w:rPr>
          <w:rFonts w:ascii="Times New Roman" w:eastAsia="Times New Roman" w:hAnsi="Times New Roman" w:cs="Times New Roman"/>
          <w:sz w:val="24"/>
          <w:szCs w:val="24"/>
          <w:lang w:eastAsia="ru-RU"/>
        </w:rPr>
        <w:t xml:space="preserve"> по предупреждению банкротства или </w:t>
      </w:r>
      <w:proofErr w:type="gramStart"/>
      <w:r w:rsidRPr="00B92F55">
        <w:rPr>
          <w:rFonts w:ascii="Times New Roman" w:eastAsia="Times New Roman" w:hAnsi="Times New Roman" w:cs="Times New Roman"/>
          <w:sz w:val="24"/>
          <w:szCs w:val="24"/>
          <w:lang w:eastAsia="ru-RU"/>
        </w:rPr>
        <w:t>с даты утверждения</w:t>
      </w:r>
      <w:proofErr w:type="gramEnd"/>
      <w:r w:rsidRPr="00B92F55">
        <w:rPr>
          <w:rFonts w:ascii="Times New Roman" w:eastAsia="Times New Roman" w:hAnsi="Times New Roman" w:cs="Times New Roman"/>
          <w:sz w:val="24"/>
          <w:szCs w:val="24"/>
          <w:lang w:eastAsia="ru-RU"/>
        </w:rPr>
        <w:t xml:space="preserve"> Комитетом банковского надзора Банка России (а в случае, предусмотренном абзацем вторым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настоящего Федерального закона, также Советом директоров Банка России) плана участия Агентства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в пункте 12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10) в статье 189</w:t>
      </w:r>
      <w:r w:rsidRPr="00B92F55">
        <w:rPr>
          <w:rFonts w:ascii="Times New Roman" w:eastAsia="Times New Roman" w:hAnsi="Times New Roman" w:cs="Times New Roman"/>
          <w:sz w:val="24"/>
          <w:szCs w:val="24"/>
          <w:vertAlign w:val="superscript"/>
          <w:lang w:eastAsia="ru-RU"/>
        </w:rPr>
        <w:t>43</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пункт 1 дополнить подпунктом 1</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в случае принятия Банком России в соответствии с пунктом 16 статьи 189</w:t>
      </w:r>
      <w:r w:rsidRPr="00B92F55">
        <w:rPr>
          <w:rFonts w:ascii="Times New Roman" w:eastAsia="Times New Roman" w:hAnsi="Times New Roman" w:cs="Times New Roman"/>
          <w:sz w:val="24"/>
          <w:szCs w:val="24"/>
          <w:vertAlign w:val="superscript"/>
          <w:lang w:eastAsia="ru-RU"/>
        </w:rPr>
        <w:t>50</w:t>
      </w:r>
      <w:r w:rsidRPr="00B92F55">
        <w:rPr>
          <w:rFonts w:ascii="Times New Roman" w:eastAsia="Times New Roman" w:hAnsi="Times New Roman" w:cs="Times New Roman"/>
          <w:sz w:val="24"/>
          <w:szCs w:val="24"/>
          <w:lang w:eastAsia="ru-RU"/>
        </w:rPr>
        <w:t xml:space="preserve"> настоящего Федерального закона решения о передаче полномочий единоличного исполнительного органа банка Управляющей компании</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дополнить пунктом 6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"6. </w:t>
      </w:r>
      <w:proofErr w:type="gramStart"/>
      <w:r w:rsidRPr="00B92F55">
        <w:rPr>
          <w:rFonts w:ascii="Times New Roman" w:eastAsia="Times New Roman" w:hAnsi="Times New Roman" w:cs="Times New Roman"/>
          <w:sz w:val="24"/>
          <w:szCs w:val="24"/>
          <w:lang w:eastAsia="ru-RU"/>
        </w:rPr>
        <w:t>Последствия прекращения деятельности временной администрации по управлению кредитной организацией, предусмотренные пунктами 3 и 4 настоящей статьи, не применяются в случае принятия Банком России в соответствии с пунктом 16 статьи 189</w:t>
      </w:r>
      <w:r w:rsidRPr="00B92F55">
        <w:rPr>
          <w:rFonts w:ascii="Times New Roman" w:eastAsia="Times New Roman" w:hAnsi="Times New Roman" w:cs="Times New Roman"/>
          <w:sz w:val="24"/>
          <w:szCs w:val="24"/>
          <w:vertAlign w:val="superscript"/>
          <w:lang w:eastAsia="ru-RU"/>
        </w:rPr>
        <w:t>50</w:t>
      </w:r>
      <w:r w:rsidRPr="00B92F55">
        <w:rPr>
          <w:rFonts w:ascii="Times New Roman" w:eastAsia="Times New Roman" w:hAnsi="Times New Roman" w:cs="Times New Roman"/>
          <w:sz w:val="24"/>
          <w:szCs w:val="24"/>
          <w:lang w:eastAsia="ru-RU"/>
        </w:rPr>
        <w:t xml:space="preserve"> настоящего Федерального закона решения о передаче полномочий единоличного исполнительного органа банка Управляющей компании.</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рассматриваемом случае временная администрация по управлению кредитной организацией в срок, не превышающий десяти рабочих дней со дня принятия Банком России в соответствии с пунктом 16 статьи 189</w:t>
      </w:r>
      <w:r w:rsidRPr="00B92F55">
        <w:rPr>
          <w:rFonts w:ascii="Times New Roman" w:eastAsia="Times New Roman" w:hAnsi="Times New Roman" w:cs="Times New Roman"/>
          <w:sz w:val="24"/>
          <w:szCs w:val="24"/>
          <w:vertAlign w:val="superscript"/>
          <w:lang w:eastAsia="ru-RU"/>
        </w:rPr>
        <w:t>50</w:t>
      </w:r>
      <w:r w:rsidRPr="00B92F55">
        <w:rPr>
          <w:rFonts w:ascii="Times New Roman" w:eastAsia="Times New Roman" w:hAnsi="Times New Roman" w:cs="Times New Roman"/>
          <w:sz w:val="24"/>
          <w:szCs w:val="24"/>
          <w:lang w:eastAsia="ru-RU"/>
        </w:rPr>
        <w:t xml:space="preserve"> настоящего Федерального закона решения о передаче полномочий единоличного исполнительного органа банка Управляющей компании, обязана передать ей печати и штампы кредитной организации, бухгалтерскую и иную документацию, включая реестр требований кредиторов кредитной </w:t>
      </w:r>
      <w:r w:rsidRPr="00B92F55">
        <w:rPr>
          <w:rFonts w:ascii="Times New Roman" w:eastAsia="Times New Roman" w:hAnsi="Times New Roman" w:cs="Times New Roman"/>
          <w:sz w:val="24"/>
          <w:szCs w:val="24"/>
          <w:lang w:eastAsia="ru-RU"/>
        </w:rPr>
        <w:lastRenderedPageBreak/>
        <w:t>организации, базы</w:t>
      </w:r>
      <w:proofErr w:type="gramEnd"/>
      <w:r w:rsidRPr="00B92F55">
        <w:rPr>
          <w:rFonts w:ascii="Times New Roman" w:eastAsia="Times New Roman" w:hAnsi="Times New Roman" w:cs="Times New Roman"/>
          <w:sz w:val="24"/>
          <w:szCs w:val="24"/>
          <w:lang w:eastAsia="ru-RU"/>
        </w:rPr>
        <w:t xml:space="preserve"> данных кредитной организации на электронных носителях (резервные копии баз данных), материальные и иные ценности кредитной организации, принятые от исполнительных органов кредитной организации, в соответствии с пунктом 2 статьи 189</w:t>
      </w:r>
      <w:r w:rsidRPr="00B92F55">
        <w:rPr>
          <w:rFonts w:ascii="Times New Roman" w:eastAsia="Times New Roman" w:hAnsi="Times New Roman" w:cs="Times New Roman"/>
          <w:sz w:val="24"/>
          <w:szCs w:val="24"/>
          <w:vertAlign w:val="superscript"/>
          <w:lang w:eastAsia="ru-RU"/>
        </w:rPr>
        <w:t>35</w:t>
      </w:r>
      <w:r w:rsidRPr="00B92F55">
        <w:rPr>
          <w:rFonts w:ascii="Times New Roman" w:eastAsia="Times New Roman" w:hAnsi="Times New Roman" w:cs="Times New Roman"/>
          <w:sz w:val="24"/>
          <w:szCs w:val="24"/>
          <w:lang w:eastAsia="ru-RU"/>
        </w:rPr>
        <w:t xml:space="preserve"> настоящего Федерального закона</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11) в статье 189</w:t>
      </w:r>
      <w:r w:rsidRPr="00B92F55">
        <w:rPr>
          <w:rFonts w:ascii="Times New Roman" w:eastAsia="Times New Roman" w:hAnsi="Times New Roman" w:cs="Times New Roman"/>
          <w:sz w:val="24"/>
          <w:szCs w:val="24"/>
          <w:vertAlign w:val="superscript"/>
          <w:lang w:eastAsia="ru-RU"/>
        </w:rPr>
        <w:t>47</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пункт 6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Порядок проведения анализа финансового положения банка в соответствии с настоящей статьей и статьей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189</w:t>
      </w:r>
      <w:r w:rsidRPr="00B92F55">
        <w:rPr>
          <w:rFonts w:ascii="Times New Roman" w:eastAsia="Times New Roman" w:hAnsi="Times New Roman" w:cs="Times New Roman"/>
          <w:sz w:val="24"/>
          <w:szCs w:val="24"/>
          <w:vertAlign w:val="superscript"/>
          <w:lang w:eastAsia="ru-RU"/>
        </w:rPr>
        <w:t>47-1</w:t>
      </w:r>
      <w:r w:rsidRPr="00B92F55">
        <w:rPr>
          <w:rFonts w:ascii="Times New Roman" w:eastAsia="Times New Roman" w:hAnsi="Times New Roman" w:cs="Times New Roman"/>
          <w:sz w:val="24"/>
          <w:szCs w:val="24"/>
          <w:lang w:eastAsia="ru-RU"/>
        </w:rPr>
        <w:t xml:space="preserve"> настоящего Федерального закона и методика его проведения определяются нормативным актом Банка России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пункте 11 слова "представителей Банка России и представителей Агентства" исключить;</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12) дополнить статьей 189</w:t>
      </w:r>
      <w:r w:rsidRPr="00B92F55">
        <w:rPr>
          <w:rFonts w:ascii="Times New Roman" w:eastAsia="Times New Roman" w:hAnsi="Times New Roman" w:cs="Times New Roman"/>
          <w:sz w:val="24"/>
          <w:szCs w:val="24"/>
          <w:vertAlign w:val="superscript"/>
          <w:lang w:eastAsia="ru-RU"/>
        </w:rPr>
        <w:t>47-1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189</w:t>
      </w:r>
      <w:r w:rsidRPr="00B92F55">
        <w:rPr>
          <w:rFonts w:ascii="Times New Roman" w:eastAsia="Times New Roman" w:hAnsi="Times New Roman" w:cs="Times New Roman"/>
          <w:b/>
          <w:bCs/>
          <w:sz w:val="24"/>
          <w:szCs w:val="24"/>
          <w:vertAlign w:val="superscript"/>
          <w:lang w:eastAsia="ru-RU"/>
        </w:rPr>
        <w:t>47-1</w:t>
      </w:r>
      <w:r w:rsidRPr="00B92F55">
        <w:rPr>
          <w:rFonts w:ascii="Times New Roman" w:eastAsia="Times New Roman" w:hAnsi="Times New Roman" w:cs="Times New Roman"/>
          <w:b/>
          <w:bCs/>
          <w:sz w:val="24"/>
          <w:szCs w:val="24"/>
          <w:lang w:eastAsia="ru-RU"/>
        </w:rPr>
        <w:t>. Проведение Банком России анализа финансового положения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1. Банк России вправе принять решение </w:t>
      </w:r>
      <w:proofErr w:type="gramStart"/>
      <w:r w:rsidRPr="00B92F55">
        <w:rPr>
          <w:rFonts w:ascii="Times New Roman" w:eastAsia="Times New Roman" w:hAnsi="Times New Roman" w:cs="Times New Roman"/>
          <w:sz w:val="24"/>
          <w:szCs w:val="24"/>
          <w:lang w:eastAsia="ru-RU"/>
        </w:rPr>
        <w:t>о направлении в банк представителей Банка России в целях проведения анализа финансового положения банка для решения вопроса об участии</w:t>
      </w:r>
      <w:proofErr w:type="gramEnd"/>
      <w:r w:rsidRPr="00B92F55">
        <w:rPr>
          <w:rFonts w:ascii="Times New Roman" w:eastAsia="Times New Roman" w:hAnsi="Times New Roman" w:cs="Times New Roman"/>
          <w:sz w:val="24"/>
          <w:szCs w:val="24"/>
          <w:lang w:eastAsia="ru-RU"/>
        </w:rPr>
        <w:t xml:space="preserve"> Банка России в осуществлении мер по предупреждению банкротства банка или урегулировании обязательств банка. В состав группы представителей Банка России могут быть включены представители Управляющей компании.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Срок анализа финансового положения банка не может превышать сорок пять календарных дней. Указанный срок может быть продлен Банком России не более чем на десять календарных дней.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Представители Банка России и действующие в составе группы представителей Банка России представители Управляющей компании имеют право доступа во все помещения банка, к любым документам и информационным системам банка, а также имеют право запрашивать и получать у работников банка любую информацию (включая сведения, составляющие служебную, коммерческую и банковскую тайну) и документы.</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Представители Банка России и действующие в составе группы представителей Банка России представители Управляющей компании вправе участвовать без права голоса в заседаниях органов управления банка, его комитетов, комиссий и иных совещательных органов.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4. </w:t>
      </w:r>
      <w:proofErr w:type="gramStart"/>
      <w:r w:rsidRPr="00B92F55">
        <w:rPr>
          <w:rFonts w:ascii="Times New Roman" w:eastAsia="Times New Roman" w:hAnsi="Times New Roman" w:cs="Times New Roman"/>
          <w:sz w:val="24"/>
          <w:szCs w:val="24"/>
          <w:lang w:eastAsia="ru-RU"/>
        </w:rPr>
        <w:t>Воспрепятствование со стороны руководителей банка, других работников банка, иных лиц осуществлению функций представителей Банка России и действующих в составе группы представителей Банка России представителей Управляющей компании (в том числе воспрепятствование доступу в помещения банка, к его документации и иным носителям информации или их сокрытие) влечет за собой наступление ответственности в соответствии с законодательством Российской Федерации.</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5. При осуществлении анализа финансового положения банка Банк России вправе провести оценку достаточности имущества банка для осуществления урегулирования обязательств банка в соответствии со статьей 189</w:t>
      </w:r>
      <w:r w:rsidRPr="00B92F55">
        <w:rPr>
          <w:rFonts w:ascii="Times New Roman" w:eastAsia="Times New Roman" w:hAnsi="Times New Roman" w:cs="Times New Roman"/>
          <w:sz w:val="24"/>
          <w:szCs w:val="24"/>
          <w:vertAlign w:val="superscript"/>
          <w:lang w:eastAsia="ru-RU"/>
        </w:rPr>
        <w:t>51</w:t>
      </w:r>
      <w:r w:rsidRPr="00B92F55">
        <w:rPr>
          <w:rFonts w:ascii="Times New Roman" w:eastAsia="Times New Roman" w:hAnsi="Times New Roman" w:cs="Times New Roman"/>
          <w:sz w:val="24"/>
          <w:szCs w:val="24"/>
          <w:lang w:eastAsia="ru-RU"/>
        </w:rPr>
        <w:t xml:space="preserve"> настоящего Федерального закона.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Методика проводимой Банком России оценки достаточности имущества банка для осуществления урегулирования обязательств банка определяется нормативным актом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Для определения рыночной стоимости имущества банка, в том числе принадлежащих ему имущественных прав, Банк России вправе привлечь за свой счет оценщика.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6. По результатам анализа финансового положения банка представители Банка России и действующие в составе группы представителей Банка России представители Управляющей компании направляют </w:t>
      </w:r>
      <w:proofErr w:type="gramStart"/>
      <w:r w:rsidRPr="00B92F55">
        <w:rPr>
          <w:rFonts w:ascii="Times New Roman" w:eastAsia="Times New Roman" w:hAnsi="Times New Roman" w:cs="Times New Roman"/>
          <w:sz w:val="24"/>
          <w:szCs w:val="24"/>
          <w:lang w:eastAsia="ru-RU"/>
        </w:rPr>
        <w:t>в Банк России отчет о результатах своей деятельности для принятия Банком России решения о целесообразности осуществления Банком России мер по предупреждению</w:t>
      </w:r>
      <w:proofErr w:type="gramEnd"/>
      <w:r w:rsidRPr="00B92F55">
        <w:rPr>
          <w:rFonts w:ascii="Times New Roman" w:eastAsia="Times New Roman" w:hAnsi="Times New Roman" w:cs="Times New Roman"/>
          <w:sz w:val="24"/>
          <w:szCs w:val="24"/>
          <w:lang w:eastAsia="ru-RU"/>
        </w:rPr>
        <w:t xml:space="preserve"> банкротства банка или урегулирования обязательств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7. Отчет, предусмотренный пунктом 6 настоящей статьи, должен содержать выводы о целесообразности осуществления Банком России мер по предупреждению банкротства банка или урегулирования обязательств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8. Решение об участии Банка России в осуществлении мер по предупреждению банкротства или урегулировании обязательств банка принимается Советом директоров Банка России по предложению Комитета банковского надзора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9. Со дня принятия решения об участии Банка России в осуществлении мер по предупреждению банкротства банка и до дня окончания срока осуществления мер по предупреждению банкротства банка Банк России вправе принять следующие решения: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не применять к банку меры, предусмотренные статьей 74 Федерального закона "О Центральном банке Российской Федерации (Банке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2) не вводить предусмотренный статьей 48 Федерального закона "О страховании вкладов физических лиц в банках Российской Федерации" запрет на привлечение во вклады денежных средств физических лиц и открытие банковских счетов физических лиц;</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не отзывать у банка лицензию на осуществление банковских операций в случаях, предусмотренных частью второй статьи 20 Федерального закона "О банках и банковской деятельности";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4) предоставить банку отсрочку (рассрочку) по внесению суммы недовнесенных средств в обязательные резервы, депонируемые в Банке России, на срок </w:t>
      </w:r>
      <w:proofErr w:type="gramStart"/>
      <w:r w:rsidRPr="00B92F55">
        <w:rPr>
          <w:rFonts w:ascii="Times New Roman" w:eastAsia="Times New Roman" w:hAnsi="Times New Roman" w:cs="Times New Roman"/>
          <w:sz w:val="24"/>
          <w:szCs w:val="24"/>
          <w:lang w:eastAsia="ru-RU"/>
        </w:rPr>
        <w:t>реализации плана участия Банка России</w:t>
      </w:r>
      <w:proofErr w:type="gramEnd"/>
      <w:r w:rsidRPr="00B92F55">
        <w:rPr>
          <w:rFonts w:ascii="Times New Roman" w:eastAsia="Times New Roman" w:hAnsi="Times New Roman" w:cs="Times New Roman"/>
          <w:sz w:val="24"/>
          <w:szCs w:val="24"/>
          <w:lang w:eastAsia="ru-RU"/>
        </w:rPr>
        <w:t xml:space="preserve"> в осуществлении мер по предупреждению банкротства банка. В этом случае банк обязан ежемесячно составлять расчет обязательных резервов, подлежащих депонированию, и представлять его в Банк России в порядке, установленном Банком России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13) в статье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наименовании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б) абзац первый пункта 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Меры по предупреждению банкротства банка осуществляются Банком России или Агентством путем</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пункт 2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"2. Меры по предупреждению банкротства банка с участием Банка России осуществляются на основании утвержденного Советом директоров </w:t>
      </w:r>
      <w:proofErr w:type="gramStart"/>
      <w:r w:rsidRPr="00B92F55">
        <w:rPr>
          <w:rFonts w:ascii="Times New Roman" w:eastAsia="Times New Roman" w:hAnsi="Times New Roman" w:cs="Times New Roman"/>
          <w:sz w:val="24"/>
          <w:szCs w:val="24"/>
          <w:lang w:eastAsia="ru-RU"/>
        </w:rPr>
        <w:t>Банка России плана участия Банка России</w:t>
      </w:r>
      <w:proofErr w:type="gramEnd"/>
      <w:r w:rsidRPr="00B92F55">
        <w:rPr>
          <w:rFonts w:ascii="Times New Roman" w:eastAsia="Times New Roman" w:hAnsi="Times New Roman" w:cs="Times New Roman"/>
          <w:sz w:val="24"/>
          <w:szCs w:val="24"/>
          <w:lang w:eastAsia="ru-RU"/>
        </w:rPr>
        <w:t xml:space="preserve">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Меры по предупреждению банкротства банка с участием Агентства осуществляются на основании утвержденного Комитетом банковского надзора Банка России (а в случае, предусмотренном абзацем вторым пункта 3 настоящей статьи, также Советом директоров Банка России) плана участия Агентства в осуществлении мер по предупреждению банкротства банка, который должен быть направлен Агентством в Банк России не позднее чем в течение двадцати дней со дня направления</w:t>
      </w:r>
      <w:proofErr w:type="gramEnd"/>
      <w:r w:rsidRPr="00B92F55">
        <w:rPr>
          <w:rFonts w:ascii="Times New Roman" w:eastAsia="Times New Roman" w:hAnsi="Times New Roman" w:cs="Times New Roman"/>
          <w:sz w:val="24"/>
          <w:szCs w:val="24"/>
          <w:lang w:eastAsia="ru-RU"/>
        </w:rPr>
        <w:t xml:space="preserve"> Агентством уведомления в Банк России о принятии решения о своем участии в предупреждении банкротства банка</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г) в пункте 3:</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абзацы третий и четвертый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"Порядок разработки и утверждения плана участия Банка России в осуществлении мер по предупреждению банкротства банка, порядок утверждения плана участия Агентства в осуществлении мер по предупреждению банкротства банка, а также порядок внесения изменений в утвержденные планы устанавливаются нормативными актами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плане участия Банка России или Агентства в осуществлении мер по предупреждению банкротства банка устанавливаются формы и объем оказания Банком России или Агентством финансовой помощи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абзац пятый признать утратившим силу;</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д</w:t>
      </w:r>
      <w:proofErr w:type="spellEnd"/>
      <w:r w:rsidRPr="00B92F55">
        <w:rPr>
          <w:rFonts w:ascii="Times New Roman" w:eastAsia="Times New Roman" w:hAnsi="Times New Roman" w:cs="Times New Roman"/>
          <w:sz w:val="24"/>
          <w:szCs w:val="24"/>
          <w:lang w:eastAsia="ru-RU"/>
        </w:rPr>
        <w:t>) пункт 4 после слов "Комитет банковского надзора Банка России" дополнить словами "(а в случае, предусмотренном абзацем вторым пункта 3 настоящей статьи, также Совет директоров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е) в пункте 5 слово "Агентства" заменить словами "Банка России или Агентства", слово "Агентство" заменить словами "Управляющая компания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ж) в пункте 6 слово "Агентства" заменить словами "Банка России или Агентства", после цифр "189</w:t>
      </w:r>
      <w:r w:rsidRPr="00B92F55">
        <w:rPr>
          <w:rFonts w:ascii="Times New Roman" w:eastAsia="Times New Roman" w:hAnsi="Times New Roman" w:cs="Times New Roman"/>
          <w:sz w:val="24"/>
          <w:szCs w:val="24"/>
          <w:vertAlign w:val="superscript"/>
          <w:lang w:eastAsia="ru-RU"/>
        </w:rPr>
        <w:t>47</w:t>
      </w:r>
      <w:r w:rsidRPr="00B92F55">
        <w:rPr>
          <w:rFonts w:ascii="Times New Roman" w:eastAsia="Times New Roman" w:hAnsi="Times New Roman" w:cs="Times New Roman"/>
          <w:sz w:val="24"/>
          <w:szCs w:val="24"/>
          <w:lang w:eastAsia="ru-RU"/>
        </w:rPr>
        <w:t>" дополнить словами "или пунктом 9 статьи 189</w:t>
      </w:r>
      <w:r w:rsidRPr="00B92F55">
        <w:rPr>
          <w:rFonts w:ascii="Times New Roman" w:eastAsia="Times New Roman" w:hAnsi="Times New Roman" w:cs="Times New Roman"/>
          <w:sz w:val="24"/>
          <w:szCs w:val="24"/>
          <w:vertAlign w:val="superscript"/>
          <w:lang w:eastAsia="ru-RU"/>
        </w:rPr>
        <w:t>47-1</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з</w:t>
      </w:r>
      <w:proofErr w:type="spellEnd"/>
      <w:r w:rsidRPr="00B92F55">
        <w:rPr>
          <w:rFonts w:ascii="Times New Roman" w:eastAsia="Times New Roman" w:hAnsi="Times New Roman" w:cs="Times New Roman"/>
          <w:sz w:val="24"/>
          <w:szCs w:val="24"/>
          <w:lang w:eastAsia="ru-RU"/>
        </w:rPr>
        <w:t>) в пункте 7 слово "Агентство" заменить словами "Управляющая компания или Агентство",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и) в пункте 8:</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абзаце первом слово "Агентство" заменить словами "Банк России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подпункт 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lastRenderedPageBreak/>
        <w:t>"1) лицам (лицу), приобретающим в соответствии с утвержденным планом участия Банка России или Агентства в осуществлении мер по предупреждению банкротства банка акции банка в количестве не менее семидесяти пяти процентов обыкновенных акций банка в форме акционерного общества (доли в уставном капитале банка, предоставляющие не менее трех четвертей голосов от общего числа голосов участников банка в форме общества с ограниченной ответственностью</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либо паи паевого инвестиционного фонда, сформированного Управляющей компанией, в состав имущества которого входят акции банка в количестве не менее семидесяти пяти процентов обыкновенных акций банка в форме акционерного общества (доли в уставном капитале банка, предоставляющие не менее трех четвертей голосов от общего числа голосов участников банка в форме общества с ограниченной ответственностью) (далее - инвесторы);";</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подпункте 2 слово "Агентством" заменить словами "Банком России или Агентством",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к) в пункте 9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л) в пункте 10 слово "Агентством" заменить словами "Банком России или Агентством", слово "Агентство" заменить словами "Управляющая компания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м) в пункте 11 слово "Агентство" заменить словами "Банк России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н</w:t>
      </w:r>
      <w:proofErr w:type="spellEnd"/>
      <w:r w:rsidRPr="00B92F55">
        <w:rPr>
          <w:rFonts w:ascii="Times New Roman" w:eastAsia="Times New Roman" w:hAnsi="Times New Roman" w:cs="Times New Roman"/>
          <w:sz w:val="24"/>
          <w:szCs w:val="24"/>
          <w:lang w:eastAsia="ru-RU"/>
        </w:rPr>
        <w:t>) в пункте 12:</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абзац первый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"12. Финансовая помощь в виде взноса в уставный капитал банка за счет денежных средств, составляющих Фонд консолидации банковского сектора, создаваемого в соответствии с Федеральным законом "О Центральном банке Российской Федерации (Банке России)", или денежных средств Агентства оказывается соответственно Банком России, Управляющей компанией или Агентством при одновременном соблюдении следующих условий</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подпункт 3 после слова "приобретение" дополнить словами "Банком России, Управляющей компанией или";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дополнить подпунктом 4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"4) прекращение обязательств банка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(далее - управляющие работники банка), и контролирующими банк лицами по кредитам, займам, депозитам и иным требованиям в денежной форме.";</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о) дополнить пунктом 12</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"12</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 xml:space="preserve">Финансовая помощь банку за счет денежных средств, составляющих Фонд консолидации банковского сектора, создаваемого в соответствии с Федеральным законом "О Центральном банке Российской Федерации (Банке России)", может быть оказана Банком России также путем приобретения паев паевого инвестиционного фонда, </w:t>
      </w:r>
      <w:r w:rsidRPr="00B92F55">
        <w:rPr>
          <w:rFonts w:ascii="Times New Roman" w:eastAsia="Times New Roman" w:hAnsi="Times New Roman" w:cs="Times New Roman"/>
          <w:sz w:val="24"/>
          <w:szCs w:val="24"/>
          <w:lang w:eastAsia="ru-RU"/>
        </w:rPr>
        <w:lastRenderedPageBreak/>
        <w:t>сформированного Управляющей компанией, в состав имущества которого входит указанное в подпункте 3 пункта 12 настоящей статьи количество акций (долей в уставном капитале) банка</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Предусмотренное подпунктом 4 пункта 12 настоящей статьи прекращение обязательств банка перед управляющими работниками банка и контролирующими банк лицами происходит в день </w:t>
      </w:r>
      <w:proofErr w:type="gramStart"/>
      <w:r w:rsidRPr="00B92F55">
        <w:rPr>
          <w:rFonts w:ascii="Times New Roman" w:eastAsia="Times New Roman" w:hAnsi="Times New Roman" w:cs="Times New Roman"/>
          <w:sz w:val="24"/>
          <w:szCs w:val="24"/>
          <w:lang w:eastAsia="ru-RU"/>
        </w:rPr>
        <w:t>утверждения плана участия Банка России</w:t>
      </w:r>
      <w:proofErr w:type="gramEnd"/>
      <w:r w:rsidRPr="00B92F55">
        <w:rPr>
          <w:rFonts w:ascii="Times New Roman" w:eastAsia="Times New Roman" w:hAnsi="Times New Roman" w:cs="Times New Roman"/>
          <w:sz w:val="24"/>
          <w:szCs w:val="24"/>
          <w:lang w:eastAsia="ru-RU"/>
        </w:rPr>
        <w:t xml:space="preserve"> в осуществлении мер по предупреждению банкротства банка или плана участия Агентства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Обязательства банка перед управляющими работниками банка и контролирующими банк лицами не прекращаются, если такие обязательства возникли из трудового договора (кроме доплат и надбавок стимулирующего характера, премий и иных поощрительных выплат), а также в связи с требованиями о возмещении причиненного вреда их жизни или здоровью.</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Для целей применения подпункта 4 пункта 12 настоящей статьи контролирующим банк лицом признается лицо, имеющее либо имевшее в любой момент времени в течение трех лет до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право прямо или косвенно давать обязательные для исполнения банком указания</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или возможность в силу должностного положения либо иным образом определять действия банка, в том числе путем принуждения руководителя или членов органов управления банка либо оказания определяющего влияния на руководителя или членов органов управления банка иным образом (в частности, контролирующим банк лицом может быть признано лицо, которое в силу полномочия, основанного на доверенности, нормативном правовом акте, специального полномочия может или могло</w:t>
      </w:r>
      <w:proofErr w:type="gramEnd"/>
      <w:r w:rsidRPr="00B92F55">
        <w:rPr>
          <w:rFonts w:ascii="Times New Roman" w:eastAsia="Times New Roman" w:hAnsi="Times New Roman" w:cs="Times New Roman"/>
          <w:sz w:val="24"/>
          <w:szCs w:val="24"/>
          <w:lang w:eastAsia="ru-RU"/>
        </w:rPr>
        <w:t xml:space="preserve"> совершать сделки от имени банка, лицо, которое прямо или косвенно имеет или имело право владеть, и (или) пользоваться, и (или) распоряжаться двадцатью и более процентами голосующих акций банка в форме акционерного общества или двадцатью и более процентами долей в уставном капитале банка в форме общества с ограниченной ответственностью).</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течение пяти рабочих дней с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банк уведомляет управляющих работников банка и контролирующих банк лиц о прекращении обязательств банка перед ними, а также направляет копии таких уведомлений в Банк России.</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Лица, полагающие, что обязательства банка перед ними были прекращены в соответствии с подпунктом 4 пункта 12 настоящей статьи неправомерно, вправе оспорить прекращение таких обязательств в суде</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п</w:t>
      </w:r>
      <w:proofErr w:type="spellEnd"/>
      <w:r w:rsidRPr="00B92F55">
        <w:rPr>
          <w:rFonts w:ascii="Times New Roman" w:eastAsia="Times New Roman" w:hAnsi="Times New Roman" w:cs="Times New Roman"/>
          <w:sz w:val="24"/>
          <w:szCs w:val="24"/>
          <w:lang w:eastAsia="ru-RU"/>
        </w:rPr>
        <w:t>) в пункте 13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р</w:t>
      </w:r>
      <w:proofErr w:type="spellEnd"/>
      <w:r w:rsidRPr="00B92F55">
        <w:rPr>
          <w:rFonts w:ascii="Times New Roman" w:eastAsia="Times New Roman" w:hAnsi="Times New Roman" w:cs="Times New Roman"/>
          <w:sz w:val="24"/>
          <w:szCs w:val="24"/>
          <w:lang w:eastAsia="ru-RU"/>
        </w:rPr>
        <w:t>) в пункте 14 слово "Агентства" заменить словами "Банка России или Агентства", слово "Агентство" заменить словами "Управляющая компания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с) в пункте 15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т) дополнить пунктом 16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 xml:space="preserve">"16. </w:t>
      </w:r>
      <w:proofErr w:type="gramStart"/>
      <w:r w:rsidRPr="00B92F55">
        <w:rPr>
          <w:rFonts w:ascii="Times New Roman" w:eastAsia="Times New Roman" w:hAnsi="Times New Roman" w:cs="Times New Roman"/>
          <w:sz w:val="24"/>
          <w:szCs w:val="24"/>
          <w:lang w:eastAsia="ru-RU"/>
        </w:rPr>
        <w:t>С даты утверждения плана участия Банка России в осуществлении мер по предупреждению банкротства банка или плана участия Агентства в осуществлении мер по предупреждению банкротства банка до даты окончания срока его реализации на банк с универсальной лицензией, в отношении которого утвержден соответствующий план, не распространяется требование Федерального закона "О банках и банковской деятельности" о получении статуса банка с базовой лицензией, об</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изменении</w:t>
      </w:r>
      <w:proofErr w:type="gramEnd"/>
      <w:r w:rsidRPr="00B92F55">
        <w:rPr>
          <w:rFonts w:ascii="Times New Roman" w:eastAsia="Times New Roman" w:hAnsi="Times New Roman" w:cs="Times New Roman"/>
          <w:sz w:val="24"/>
          <w:szCs w:val="24"/>
          <w:lang w:eastAsia="ru-RU"/>
        </w:rPr>
        <w:t xml:space="preserve"> статуса на статус небанковской кредитной организации или о получении статуса </w:t>
      </w:r>
      <w:proofErr w:type="spellStart"/>
      <w:r w:rsidRPr="00B92F55">
        <w:rPr>
          <w:rFonts w:ascii="Times New Roman" w:eastAsia="Times New Roman" w:hAnsi="Times New Roman" w:cs="Times New Roman"/>
          <w:sz w:val="24"/>
          <w:szCs w:val="24"/>
          <w:lang w:eastAsia="ru-RU"/>
        </w:rPr>
        <w:t>микрофинансовой</w:t>
      </w:r>
      <w:proofErr w:type="spellEnd"/>
      <w:r w:rsidRPr="00B92F55">
        <w:rPr>
          <w:rFonts w:ascii="Times New Roman" w:eastAsia="Times New Roman" w:hAnsi="Times New Roman" w:cs="Times New Roman"/>
          <w:sz w:val="24"/>
          <w:szCs w:val="24"/>
          <w:lang w:eastAsia="ru-RU"/>
        </w:rPr>
        <w:t xml:space="preserve"> компании с одновременным прекращением статуса кредитной организации и аннулированием лицензии на осуществление банковских операций.";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14) в статье 189</w:t>
      </w:r>
      <w:r w:rsidRPr="00B92F55">
        <w:rPr>
          <w:rFonts w:ascii="Times New Roman" w:eastAsia="Times New Roman" w:hAnsi="Times New Roman" w:cs="Times New Roman"/>
          <w:sz w:val="24"/>
          <w:szCs w:val="24"/>
          <w:vertAlign w:val="superscript"/>
          <w:lang w:eastAsia="ru-RU"/>
        </w:rPr>
        <w:t>50</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пункте 1 слова "подпунктом 6" заменить словами "подпунктами 6 и 7";</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пункте 16:</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 абзаце втором слово "Агентством" заменить словами "Банком России, Управляющей компанией или Агентством", слово "Агентство" заменить словами "Банк России, Управляющая компания или Агентство";</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дополнить абзацем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"Если это предусмотрено планом участия Банка России в осуществлении мер по предупреждению банкротства банка, в случае приобретения Банком России, Управляющей компанией за счет денежных средств, составляющих Фонд консолидации банковского сектора, акций банка в количестве не менее семидесяти пяти процентов обыкновенных акций банка в форме акционерного общества (долей в уставном капитале банка, предоставляющих не менее трех четвертей голосов от общего числа</w:t>
      </w:r>
      <w:proofErr w:type="gramEnd"/>
      <w:r w:rsidRPr="00B92F55">
        <w:rPr>
          <w:rFonts w:ascii="Times New Roman" w:eastAsia="Times New Roman" w:hAnsi="Times New Roman" w:cs="Times New Roman"/>
          <w:sz w:val="24"/>
          <w:szCs w:val="24"/>
          <w:lang w:eastAsia="ru-RU"/>
        </w:rPr>
        <w:t xml:space="preserve"> голосов участников банка в форме общества с ограниченной ответственностью) полномочия единоличного исполнительного органа этого банка могут осуществляться Управляющей компанией</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пункт 17 после слов "акций (долей)" дополнить словами ", в том числе в составе группы лиц</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после слов "предшествующих дате" дополнить словами "утверждения плана участия Банка России в осуществлении мер по предупреждению банкротства банка или дате";</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г) в пункте 18 слово "Агентства" заменить словами "Банка России, Управляющей компании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д</w:t>
      </w:r>
      <w:proofErr w:type="spellEnd"/>
      <w:r w:rsidRPr="00B92F55">
        <w:rPr>
          <w:rFonts w:ascii="Times New Roman" w:eastAsia="Times New Roman" w:hAnsi="Times New Roman" w:cs="Times New Roman"/>
          <w:sz w:val="24"/>
          <w:szCs w:val="24"/>
          <w:lang w:eastAsia="ru-RU"/>
        </w:rPr>
        <w:t>) в абзаце первом пункта 19 слово "Агентством" заменить словами "Банком России, Управляющей компанией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е) пункт 21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"21. </w:t>
      </w:r>
      <w:proofErr w:type="gramStart"/>
      <w:r w:rsidRPr="00B92F55">
        <w:rPr>
          <w:rFonts w:ascii="Times New Roman" w:eastAsia="Times New Roman" w:hAnsi="Times New Roman" w:cs="Times New Roman"/>
          <w:sz w:val="24"/>
          <w:szCs w:val="24"/>
          <w:lang w:eastAsia="ru-RU"/>
        </w:rPr>
        <w:t>Если в результате осуществления мер по предупреждению банкротства банка, предусмотренных настоящим параграфом, Банк России, Агентство или инвестор стали владельцами более девяноста пяти процентов обыкновенных и (или) привилегированных акций банка, предоставляющих право голоса в соответствии с пунктом 5 статьи 32 Федерального закона "Об акционерных обществах", в том числе путем приобретения паев паевого инвестиционного фонда, сформированного Управляющей компанией, в состав имущества которого</w:t>
      </w:r>
      <w:proofErr w:type="gramEnd"/>
      <w:r w:rsidRPr="00B92F55">
        <w:rPr>
          <w:rFonts w:ascii="Times New Roman" w:eastAsia="Times New Roman" w:hAnsi="Times New Roman" w:cs="Times New Roman"/>
          <w:sz w:val="24"/>
          <w:szCs w:val="24"/>
          <w:lang w:eastAsia="ru-RU"/>
        </w:rPr>
        <w:t xml:space="preserve"> входит указанное количество акций банка, Банк России, Агентство, </w:t>
      </w:r>
      <w:r w:rsidRPr="00B92F55">
        <w:rPr>
          <w:rFonts w:ascii="Times New Roman" w:eastAsia="Times New Roman" w:hAnsi="Times New Roman" w:cs="Times New Roman"/>
          <w:sz w:val="24"/>
          <w:szCs w:val="24"/>
          <w:lang w:eastAsia="ru-RU"/>
        </w:rPr>
        <w:lastRenderedPageBreak/>
        <w:t>инвестор или лицо, приобретшие указанное количество акций банка, при прекращении паевого инвестиционного фонда, сформированного Управляющей компанией, вправе выкупить у остальных акционеров - владельцев акций банка, а также у владельцев эмиссионных ценных бумаг, конвертируемых в такие акции, указанные ценные бумаги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ж) в пункте 22 слова "инвесторов или Агентство" заменить словами "Банк России, Агентство или инвесторов";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92F55">
        <w:rPr>
          <w:rFonts w:ascii="Times New Roman" w:eastAsia="Times New Roman" w:hAnsi="Times New Roman" w:cs="Times New Roman"/>
          <w:sz w:val="24"/>
          <w:szCs w:val="24"/>
          <w:lang w:eastAsia="ru-RU"/>
        </w:rPr>
        <w:t>з</w:t>
      </w:r>
      <w:proofErr w:type="spellEnd"/>
      <w:r w:rsidRPr="00B92F55">
        <w:rPr>
          <w:rFonts w:ascii="Times New Roman" w:eastAsia="Times New Roman" w:hAnsi="Times New Roman" w:cs="Times New Roman"/>
          <w:sz w:val="24"/>
          <w:szCs w:val="24"/>
          <w:lang w:eastAsia="ru-RU"/>
        </w:rPr>
        <w:t>) в пункте 23 слова "Инвесторы или Агентство" заменить словами "Банк России, Агентство или инвесторы",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и) дополнить пунктом 23</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"23</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Лицо, приобретшее количество акций банка, указанное в пункте 21 настоящей статьи, при прекращении паевого инвестиционного фонда, сформированного Управляющей компанией, вправе направить в банк требование о выкупе ценных бумаг кредитной организации в соответствии с пунктом 21 настоящей статьи в течение шести месяцев со дня истечения срока действия плана участия Банка России или Агентства в осуществлении мер по предупреждению банкротства банка.";</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к) в пункте 26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15) в статье 189</w:t>
      </w:r>
      <w:r w:rsidRPr="00B92F55">
        <w:rPr>
          <w:rFonts w:ascii="Times New Roman" w:eastAsia="Times New Roman" w:hAnsi="Times New Roman" w:cs="Times New Roman"/>
          <w:sz w:val="24"/>
          <w:szCs w:val="24"/>
          <w:vertAlign w:val="superscript"/>
          <w:lang w:eastAsia="ru-RU"/>
        </w:rPr>
        <w:t>51</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пункты 4 - 6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"4. </w:t>
      </w:r>
      <w:proofErr w:type="gramStart"/>
      <w:r w:rsidRPr="00B92F55">
        <w:rPr>
          <w:rFonts w:ascii="Times New Roman" w:eastAsia="Times New Roman" w:hAnsi="Times New Roman" w:cs="Times New Roman"/>
          <w:sz w:val="24"/>
          <w:szCs w:val="24"/>
          <w:lang w:eastAsia="ru-RU"/>
        </w:rPr>
        <w:t>Мероприятия по урегулированию обязательств банка осуществляются после отзыва лицензии на осуществление банковских операций Банком России на основании одобренного Комитетом банковского надзора Банка России и утвержденного Советом директоров Банка России плана участия Банка России в урегулировании обязательств банка или Агентством на основании согласованного Комитетом банковского надзора Банка России плана участия Агентства в урегулировании обязательств банка.</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Порядок представления на рассмотрение Комитета банковского надзора Банка России и утверждение </w:t>
      </w:r>
      <w:proofErr w:type="gramStart"/>
      <w:r w:rsidRPr="00B92F55">
        <w:rPr>
          <w:rFonts w:ascii="Times New Roman" w:eastAsia="Times New Roman" w:hAnsi="Times New Roman" w:cs="Times New Roman"/>
          <w:sz w:val="24"/>
          <w:szCs w:val="24"/>
          <w:lang w:eastAsia="ru-RU"/>
        </w:rPr>
        <w:t>Совета директоров Банка России плана участия Банка России</w:t>
      </w:r>
      <w:proofErr w:type="gramEnd"/>
      <w:r w:rsidRPr="00B92F55">
        <w:rPr>
          <w:rFonts w:ascii="Times New Roman" w:eastAsia="Times New Roman" w:hAnsi="Times New Roman" w:cs="Times New Roman"/>
          <w:sz w:val="24"/>
          <w:szCs w:val="24"/>
          <w:lang w:eastAsia="ru-RU"/>
        </w:rPr>
        <w:t xml:space="preserve"> в урегулировании обязательств банка устанавливается нормативным актом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Порядок представления на рассмотрение </w:t>
      </w:r>
      <w:proofErr w:type="gramStart"/>
      <w:r w:rsidRPr="00B92F55">
        <w:rPr>
          <w:rFonts w:ascii="Times New Roman" w:eastAsia="Times New Roman" w:hAnsi="Times New Roman" w:cs="Times New Roman"/>
          <w:sz w:val="24"/>
          <w:szCs w:val="24"/>
          <w:lang w:eastAsia="ru-RU"/>
        </w:rPr>
        <w:t>Комитета банковского надзора Банка России плана участия Агентства</w:t>
      </w:r>
      <w:proofErr w:type="gramEnd"/>
      <w:r w:rsidRPr="00B92F55">
        <w:rPr>
          <w:rFonts w:ascii="Times New Roman" w:eastAsia="Times New Roman" w:hAnsi="Times New Roman" w:cs="Times New Roman"/>
          <w:sz w:val="24"/>
          <w:szCs w:val="24"/>
          <w:lang w:eastAsia="ru-RU"/>
        </w:rPr>
        <w:t xml:space="preserve"> в урегулировании обязательств банка устанавливается нормативным актом Банка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5. </w:t>
      </w:r>
      <w:proofErr w:type="gramStart"/>
      <w:r w:rsidRPr="00B92F55">
        <w:rPr>
          <w:rFonts w:ascii="Times New Roman" w:eastAsia="Times New Roman" w:hAnsi="Times New Roman" w:cs="Times New Roman"/>
          <w:sz w:val="24"/>
          <w:szCs w:val="24"/>
          <w:lang w:eastAsia="ru-RU"/>
        </w:rPr>
        <w:t>План участия Банка России или Агентства в урегулировании обязательств банка, предусматривающий осуществление передачи имущества и обязательств банка, должен содержать сведения о составе передаваемого имущества и обязательств, цене передаваемого имущества и размере передаваемых обязательств, методах оценки такого имущества, а также о формах, размере и порядке возможного финансирования Банком России или Агентством предусмотренных соответствующим планом мероприятий участников урегулирования обязательств банка.</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Финансирование Банком России мероприятий, предусмотренных планом участия Банка России в урегулировании обязательств банка, осуществляется за счет денежных средств, составляющих Фонд консолидации банковского сектора.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Мероприятия, предусмотренные планом участия Банка России в урегулировании обязательств банка, от имени Банка России осуществляет Управляющая компания.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6. План участия Банка России в урегулировании обязательств банка должен быть рассмотрен Комитетом банковского надзора Банка России и утвержден Советом директоров Банка России не позднее дня отзыва лицензии на осуществление банковских операций.</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План участия Агентства в урегулировании обязательств банка должен быть направлен Агентством в Банк России не позднее двадцати дней со дня принятия Агентством предложения Банка России об участии в урегулировании обязательств соответствующего банка либо со дня направления Агентством в Банк России решения об участии в урегулировании обязательств банка, в отношении которого Банком России было направлено предложение об участии в осуществлении мер</w:t>
      </w:r>
      <w:proofErr w:type="gramEnd"/>
      <w:r w:rsidRPr="00B92F55">
        <w:rPr>
          <w:rFonts w:ascii="Times New Roman" w:eastAsia="Times New Roman" w:hAnsi="Times New Roman" w:cs="Times New Roman"/>
          <w:sz w:val="24"/>
          <w:szCs w:val="24"/>
          <w:lang w:eastAsia="ru-RU"/>
        </w:rPr>
        <w:t xml:space="preserve"> по предупреждению банкротства банка</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б) в пункте 8 слово "Агентством" заменить словами "Банком России или Агентством", слова "на Агентство" заменить словами "на Управляющую компанию или Агентство", слово "Агентство" заменить словами "Управляющая компания или Агентство";</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16) в статье 189</w:t>
      </w:r>
      <w:r w:rsidRPr="00B92F55">
        <w:rPr>
          <w:rFonts w:ascii="Times New Roman" w:eastAsia="Times New Roman" w:hAnsi="Times New Roman" w:cs="Times New Roman"/>
          <w:sz w:val="24"/>
          <w:szCs w:val="24"/>
          <w:vertAlign w:val="superscript"/>
          <w:lang w:eastAsia="ru-RU"/>
        </w:rPr>
        <w:t>52</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пункте 1 слова "Банком России плана участия Агентства" заменить словами "плана участия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абзаце первом пункта 10 слово "Агентство" заменить словами "Банк России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17) в статье 189</w:t>
      </w:r>
      <w:r w:rsidRPr="00B92F55">
        <w:rPr>
          <w:rFonts w:ascii="Times New Roman" w:eastAsia="Times New Roman" w:hAnsi="Times New Roman" w:cs="Times New Roman"/>
          <w:sz w:val="24"/>
          <w:szCs w:val="24"/>
          <w:vertAlign w:val="superscript"/>
          <w:lang w:eastAsia="ru-RU"/>
        </w:rPr>
        <w:t>53</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пункте 2 в первом предложении слово "Агентством" заменить словами "Банком России или Агентством", дополнить предложением следующего содержания: "Порядок и условия проведения Банком России закрытого конкурса по отбору приобретателя (приобретателей) имущества и обязательств банков устанавливаются нормативным актом Банка России</w:t>
      </w:r>
      <w:proofErr w:type="gramStart"/>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B92F55">
        <w:rPr>
          <w:rFonts w:ascii="Times New Roman" w:eastAsia="Times New Roman" w:hAnsi="Times New Roman" w:cs="Times New Roman"/>
          <w:sz w:val="24"/>
          <w:szCs w:val="24"/>
          <w:lang w:eastAsia="ru-RU"/>
        </w:rPr>
        <w:t>б) в пункте 3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18) в статье 189</w:t>
      </w:r>
      <w:r w:rsidRPr="00B92F55">
        <w:rPr>
          <w:rFonts w:ascii="Times New Roman" w:eastAsia="Times New Roman" w:hAnsi="Times New Roman" w:cs="Times New Roman"/>
          <w:sz w:val="24"/>
          <w:szCs w:val="24"/>
          <w:vertAlign w:val="superscript"/>
          <w:lang w:eastAsia="ru-RU"/>
        </w:rPr>
        <w:t>55</w:t>
      </w:r>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в пункте 2 слово "Агентство" заменить словами "Банк России или Агентство";</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б) в пункте 3 слово "Агентству" заменить словами "Банку России или Агентству";</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в пункте 4:</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 абзаце первом слово "Агентство" заменить словами "Банк России или Агентство", слово "Агентством" заменить словами "Банком России или Агентством";</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в абзаце втором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19) в пункте 1 статьи 189</w:t>
      </w:r>
      <w:r w:rsidRPr="00B92F55">
        <w:rPr>
          <w:rFonts w:ascii="Times New Roman" w:eastAsia="Times New Roman" w:hAnsi="Times New Roman" w:cs="Times New Roman"/>
          <w:sz w:val="24"/>
          <w:szCs w:val="24"/>
          <w:vertAlign w:val="superscript"/>
          <w:lang w:eastAsia="ru-RU"/>
        </w:rPr>
        <w:t>56</w:t>
      </w:r>
      <w:r w:rsidRPr="00B92F55">
        <w:rPr>
          <w:rFonts w:ascii="Times New Roman" w:eastAsia="Times New Roman" w:hAnsi="Times New Roman" w:cs="Times New Roman"/>
          <w:sz w:val="24"/>
          <w:szCs w:val="24"/>
          <w:lang w:eastAsia="ru-RU"/>
        </w:rPr>
        <w:t xml:space="preserve"> слова "инвесторов, Агентства, Банка России" заменить словами "Банка России (Фонда консолидации банковского сектора), Агентства, инвесторов";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20) пункт 7 статьи 189</w:t>
      </w:r>
      <w:r w:rsidRPr="00B92F55">
        <w:rPr>
          <w:rFonts w:ascii="Times New Roman" w:eastAsia="Times New Roman" w:hAnsi="Times New Roman" w:cs="Times New Roman"/>
          <w:sz w:val="24"/>
          <w:szCs w:val="24"/>
          <w:vertAlign w:val="superscript"/>
          <w:lang w:eastAsia="ru-RU"/>
        </w:rPr>
        <w:t>57</w:t>
      </w:r>
      <w:r w:rsidRPr="00B92F55">
        <w:rPr>
          <w:rFonts w:ascii="Times New Roman" w:eastAsia="Times New Roman" w:hAnsi="Times New Roman" w:cs="Times New Roman"/>
          <w:sz w:val="24"/>
          <w:szCs w:val="24"/>
          <w:lang w:eastAsia="ru-RU"/>
        </w:rPr>
        <w:t xml:space="preserve"> после слов "более чем одним процентом его акций (долей)" дополнить словами ", в том числе в составе группы лиц</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21) дополнить статьей 189</w:t>
      </w:r>
      <w:r w:rsidRPr="00B92F55">
        <w:rPr>
          <w:rFonts w:ascii="Times New Roman" w:eastAsia="Times New Roman" w:hAnsi="Times New Roman" w:cs="Times New Roman"/>
          <w:sz w:val="24"/>
          <w:szCs w:val="24"/>
          <w:vertAlign w:val="superscript"/>
          <w:lang w:eastAsia="ru-RU"/>
        </w:rPr>
        <w:t>57-1</w:t>
      </w:r>
      <w:r w:rsidRPr="00B92F55">
        <w:rPr>
          <w:rFonts w:ascii="Times New Roman" w:eastAsia="Times New Roman" w:hAnsi="Times New Roman" w:cs="Times New Roman"/>
          <w:sz w:val="24"/>
          <w:szCs w:val="24"/>
          <w:lang w:eastAsia="ru-RU"/>
        </w:rPr>
        <w:t xml:space="preserve">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"Статья 189</w:t>
      </w:r>
      <w:r w:rsidRPr="00B92F55">
        <w:rPr>
          <w:rFonts w:ascii="Times New Roman" w:eastAsia="Times New Roman" w:hAnsi="Times New Roman" w:cs="Times New Roman"/>
          <w:sz w:val="24"/>
          <w:szCs w:val="24"/>
          <w:vertAlign w:val="superscript"/>
          <w:lang w:eastAsia="ru-RU"/>
        </w:rPr>
        <w:t>57-1</w:t>
      </w:r>
      <w:r w:rsidRPr="00B92F55">
        <w:rPr>
          <w:rFonts w:ascii="Times New Roman" w:eastAsia="Times New Roman" w:hAnsi="Times New Roman" w:cs="Times New Roman"/>
          <w:sz w:val="24"/>
          <w:szCs w:val="24"/>
          <w:lang w:eastAsia="ru-RU"/>
        </w:rPr>
        <w:t xml:space="preserve">. </w:t>
      </w:r>
      <w:r w:rsidRPr="00B92F55">
        <w:rPr>
          <w:rFonts w:ascii="Times New Roman" w:eastAsia="Times New Roman" w:hAnsi="Times New Roman" w:cs="Times New Roman"/>
          <w:b/>
          <w:bCs/>
          <w:sz w:val="24"/>
          <w:szCs w:val="24"/>
          <w:lang w:eastAsia="ru-RU"/>
        </w:rPr>
        <w:t>Порядок реализации Банком России акций (долей в уставном капитале), имущества (имущественных прав), приобретенных в ходе предупреждения банкротства банков</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случае</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xml:space="preserve"> если в ходе осуществления мер по предупреждению банкротства банка Банк России приобрел акции (доли в уставном капитале), имущество (имущественные права) или внес вклад в уставный капитал банка, по решению Совета директоров Банка России акции (доли в уставном капитале), имущество (имущественные права) могут быть выставлены на продажу путем проведения открытого аукциона по стартовой цене, определенной Банком России на основе размера собственных средств (капитала) банка, рассчитанного в соответствии с нормативным актом Банка России. Открытый аукцион по выбору Банка России может проводиться как с повышением, так и с понижением стартовой цены предмета аукциона ("шаг аукциона"). "Шаг аукциона" устанавливается Банком России.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Банк России вправе предусмотреть в заключаемом между ним и приобретателями акций (долей) соглашении (договоре) их обязательство приобрести в будущем все принадлежащие Банку России акции (доли) соответствующего банка. При этом цена реализации указанных акций (долей) не должна быть меньше цены, определенной в соответствии с пунктом 1 настоящей статьи.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3. Приобретателями акций (долей) банка не могут являться акционеры (участники) банка, владевшие более чем одним процентом его акций (долей), в том числе в составе группы лиц, в течение трех месяцев, предшествующих дате </w:t>
      </w:r>
      <w:proofErr w:type="gramStart"/>
      <w:r w:rsidRPr="00B92F55">
        <w:rPr>
          <w:rFonts w:ascii="Times New Roman" w:eastAsia="Times New Roman" w:hAnsi="Times New Roman" w:cs="Times New Roman"/>
          <w:sz w:val="24"/>
          <w:szCs w:val="24"/>
          <w:lang w:eastAsia="ru-RU"/>
        </w:rPr>
        <w:t>утверждения плана участия Банка России</w:t>
      </w:r>
      <w:proofErr w:type="gramEnd"/>
      <w:r w:rsidRPr="00B92F55">
        <w:rPr>
          <w:rFonts w:ascii="Times New Roman" w:eastAsia="Times New Roman" w:hAnsi="Times New Roman" w:cs="Times New Roman"/>
          <w:sz w:val="24"/>
          <w:szCs w:val="24"/>
          <w:lang w:eastAsia="ru-RU"/>
        </w:rPr>
        <w:t xml:space="preserve"> в осуществлении мер по предупреждению банкротства банка.".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6</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Внести в Федеральный закон от 23 декабря 2003 года N 177-ФЗ "О страховании вкладов физических лиц в банках Российской Федерации" (Собрание законодательства Российской Федерации, 2003, N 52, ст. 5029; 2008, N 52, ст. 6225; 2014, N 52, ст. 7543) следующие изменения: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пункте 1 части 1 статьи 8 слово "Агентства" заменить словами "Банка России или Агентства";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части 1 и 2 статьи 18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"1. Высшим органом управления Агентства является совет директоров Агентства. В совет директоров Агентства входят 13 членов - семь представителей Банка России, в том числе Председатель Банка России по должности, пять представителей Правительства </w:t>
      </w:r>
      <w:r w:rsidRPr="00B92F55">
        <w:rPr>
          <w:rFonts w:ascii="Times New Roman" w:eastAsia="Times New Roman" w:hAnsi="Times New Roman" w:cs="Times New Roman"/>
          <w:sz w:val="24"/>
          <w:szCs w:val="24"/>
          <w:lang w:eastAsia="ru-RU"/>
        </w:rPr>
        <w:lastRenderedPageBreak/>
        <w:t>Российской Федерации и генеральный директор Агентства. Генеральный директор Агентства входит в состав совета директоров Агентства по должности.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Председателем совета директоров Агентства является Председатель Банка России</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7</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Внести в Федеральный закон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(Собрание законодательства Российской Федерации, 2013, N 23, ст. 2866; 2014, N 45, ст. 6145;</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2016, N 27, ст. 4199) следующие изменения:</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в пункте 28 статьи 2 слова "выдаваемый зрителям спортивных соревнований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xml:space="preserve"> заменить словами "выдаваемый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зрителям спортивных соревнований, а также иным лицам в случаях, определенных Правительством Российской Федерации, при условии его выдачи по форме, установленной в соответствии с настоящим Федеральным законом,", слова "2017 года</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 xml:space="preserve"> заменить словами "2017 года. Персонифицированная карта зрителя оформляется на бумажном носителе, а также в электронной форме. В выдаче персонифицированной карты зрителя может быть отказано или персонифицированная карта зрителя может быть аннулирована, если это необходимо в целях обеспечения обороноспособности или безопасности </w:t>
      </w:r>
      <w:proofErr w:type="gramStart"/>
      <w:r w:rsidRPr="00B92F55">
        <w:rPr>
          <w:rFonts w:ascii="Times New Roman" w:eastAsia="Times New Roman" w:hAnsi="Times New Roman" w:cs="Times New Roman"/>
          <w:sz w:val="24"/>
          <w:szCs w:val="24"/>
          <w:lang w:eastAsia="ru-RU"/>
        </w:rPr>
        <w:t>государства</w:t>
      </w:r>
      <w:proofErr w:type="gramEnd"/>
      <w:r w:rsidRPr="00B92F55">
        <w:rPr>
          <w:rFonts w:ascii="Times New Roman" w:eastAsia="Times New Roman" w:hAnsi="Times New Roman" w:cs="Times New Roman"/>
          <w:sz w:val="24"/>
          <w:szCs w:val="24"/>
          <w:lang w:eastAsia="ru-RU"/>
        </w:rPr>
        <w:t xml:space="preserve"> либо общественного порядка или если имеется информация о фактах нарушения зрителями спортивных соревнований общественного порядка при проведении публичных, спортивных, зрелищных и (или) иных массовых мероприятий за пределами территории Российской Федерации либо нарушения правил поведения зрителей при проведении официальных спортивных соревнований на территории Российской Федерации или о намерении совершить соответствующие противоправные деяния</w:t>
      </w:r>
      <w:proofErr w:type="gramStart"/>
      <w:r w:rsidRPr="00B92F55">
        <w:rPr>
          <w:rFonts w:ascii="Times New Roman" w:eastAsia="Times New Roman" w:hAnsi="Times New Roman" w:cs="Times New Roman"/>
          <w:sz w:val="24"/>
          <w:szCs w:val="24"/>
          <w:lang w:eastAsia="ru-RU"/>
        </w:rPr>
        <w:t>;"</w:t>
      </w:r>
      <w:proofErr w:type="gramEnd"/>
      <w:r w:rsidRPr="00B92F55">
        <w:rPr>
          <w:rFonts w:ascii="Times New Roman" w:eastAsia="Times New Roman" w:hAnsi="Times New Roman" w:cs="Times New Roman"/>
          <w:sz w:val="24"/>
          <w:szCs w:val="24"/>
          <w:lang w:eastAsia="ru-RU"/>
        </w:rPr>
        <w:t>;</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2) в статье 7:</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а) часть 5 изложить в следующей редакции: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"5. </w:t>
      </w:r>
      <w:proofErr w:type="gramStart"/>
      <w:r w:rsidRPr="00B92F55">
        <w:rPr>
          <w:rFonts w:ascii="Times New Roman" w:eastAsia="Times New Roman" w:hAnsi="Times New Roman" w:cs="Times New Roman"/>
          <w:sz w:val="24"/>
          <w:szCs w:val="24"/>
          <w:lang w:eastAsia="ru-RU"/>
        </w:rPr>
        <w:t>Для въезда в Российскую Федерацию и выезда из Российской Федерации иностранных граждан и лиц без гражданства, принимающих участие в мероприятиях, а также иностранных граждан и лиц без гражданства - участников спортивных соревнований оформление виз осуществляется дипломатическим представительством или консульским учреждением Российской Федерации по решениям, принятым федеральным органом исполнительной власти, ведающим вопросами иностранных дел, на основании ходатайств Оргкомитета "Россия-2018" в течение не</w:t>
      </w:r>
      <w:proofErr w:type="gramEnd"/>
      <w:r w:rsidRPr="00B92F55">
        <w:rPr>
          <w:rFonts w:ascii="Times New Roman" w:eastAsia="Times New Roman" w:hAnsi="Times New Roman" w:cs="Times New Roman"/>
          <w:sz w:val="24"/>
          <w:szCs w:val="24"/>
          <w:lang w:eastAsia="ru-RU"/>
        </w:rPr>
        <w:t xml:space="preserve"> более чем трех рабочих дней </w:t>
      </w:r>
      <w:proofErr w:type="gramStart"/>
      <w:r w:rsidRPr="00B92F55">
        <w:rPr>
          <w:rFonts w:ascii="Times New Roman" w:eastAsia="Times New Roman" w:hAnsi="Times New Roman" w:cs="Times New Roman"/>
          <w:sz w:val="24"/>
          <w:szCs w:val="24"/>
          <w:lang w:eastAsia="ru-RU"/>
        </w:rPr>
        <w:t>с даты подачи</w:t>
      </w:r>
      <w:proofErr w:type="gramEnd"/>
      <w:r w:rsidRPr="00B92F55">
        <w:rPr>
          <w:rFonts w:ascii="Times New Roman" w:eastAsia="Times New Roman" w:hAnsi="Times New Roman" w:cs="Times New Roman"/>
          <w:sz w:val="24"/>
          <w:szCs w:val="24"/>
          <w:lang w:eastAsia="ru-RU"/>
        </w:rPr>
        <w:t xml:space="preserve"> документов для оформления визы без взимания консульского сбора или иной связанной с выдачей виз платы при условии, что указанные лица включены в списки FIFA в соответствии с настоящим Федеральным законом. </w:t>
      </w:r>
      <w:proofErr w:type="gramStart"/>
      <w:r w:rsidRPr="00B92F55">
        <w:rPr>
          <w:rFonts w:ascii="Times New Roman" w:eastAsia="Times New Roman" w:hAnsi="Times New Roman" w:cs="Times New Roman"/>
          <w:sz w:val="24"/>
          <w:szCs w:val="24"/>
          <w:lang w:eastAsia="ru-RU"/>
        </w:rPr>
        <w:t xml:space="preserve">При этом иностранным гражданам и лицам без гражданства - участникам спортивных соревнований выдаются многократные обыкновенные гуманитарные визы, а иностранным гражданам и лицам без гражданства, принимающим участие в мероприятиях и не являющимся участниками спортивных соревнований, выдаются многократные обыкновенные деловые визы или многократные </w:t>
      </w:r>
      <w:r w:rsidRPr="00B92F55">
        <w:rPr>
          <w:rFonts w:ascii="Times New Roman" w:eastAsia="Times New Roman" w:hAnsi="Times New Roman" w:cs="Times New Roman"/>
          <w:sz w:val="24"/>
          <w:szCs w:val="24"/>
          <w:lang w:eastAsia="ru-RU"/>
        </w:rPr>
        <w:lastRenderedPageBreak/>
        <w:t>обыкновенные рабочие визы на срок до одного года с возможным последующим продлением многократных обыкновенных рабочих виз территориальным органом федерального органа</w:t>
      </w:r>
      <w:proofErr w:type="gramEnd"/>
      <w:r w:rsidRPr="00B92F55">
        <w:rPr>
          <w:rFonts w:ascii="Times New Roman" w:eastAsia="Times New Roman" w:hAnsi="Times New Roman" w:cs="Times New Roman"/>
          <w:sz w:val="24"/>
          <w:szCs w:val="24"/>
          <w:lang w:eastAsia="ru-RU"/>
        </w:rPr>
        <w:t xml:space="preserve"> исполнительной власти, уполномоченного на осуществление функций по контролю и надзору в сфере миграции, путем выдачи многократной визы на срок не более чем один год для каждой последующей визы на основании ходатайства Оргкомитета "Россия-2018".";</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б) часть 6 после слов "карте зрителя" дополнить словами "на бумажном носителе", дополнить новым вторым предложением следующего содержания: "В случае наличия у иностранных граждан и лиц без гражданства, прибывающих в Российскую Федерацию в качестве зрителей спортивных соревнований, персонифицированной карты зрителя в электронной форме допускается въезд в Российскую Федерацию таких граждан и лиц без </w:t>
      </w:r>
      <w:proofErr w:type="gramStart"/>
      <w:r w:rsidRPr="00B92F55">
        <w:rPr>
          <w:rFonts w:ascii="Times New Roman" w:eastAsia="Times New Roman" w:hAnsi="Times New Roman" w:cs="Times New Roman"/>
          <w:sz w:val="24"/>
          <w:szCs w:val="24"/>
          <w:lang w:eastAsia="ru-RU"/>
        </w:rPr>
        <w:t>гражданства</w:t>
      </w:r>
      <w:proofErr w:type="gramEnd"/>
      <w:r w:rsidRPr="00B92F55">
        <w:rPr>
          <w:rFonts w:ascii="Times New Roman" w:eastAsia="Times New Roman" w:hAnsi="Times New Roman" w:cs="Times New Roman"/>
          <w:sz w:val="24"/>
          <w:szCs w:val="24"/>
          <w:lang w:eastAsia="ru-RU"/>
        </w:rPr>
        <w:t xml:space="preserve"> без оформления виз по действительным документам, удостоверяющим личность и признаваемым Российской Федерацией в этом качестве, и персонифицированной карте зрителя в электронной форме, получаемой такими </w:t>
      </w:r>
      <w:proofErr w:type="gramStart"/>
      <w:r w:rsidRPr="00B92F55">
        <w:rPr>
          <w:rFonts w:ascii="Times New Roman" w:eastAsia="Times New Roman" w:hAnsi="Times New Roman" w:cs="Times New Roman"/>
          <w:sz w:val="24"/>
          <w:szCs w:val="24"/>
          <w:lang w:eastAsia="ru-RU"/>
        </w:rPr>
        <w:t>гражданами и лицами без гражданства при наличии входного билета на матч или документа, дающего право на получение входного билета на матч, в течение периода, начинающегося за 72 часа до начала первого матча чемпионата мира по футболу FIFA 2018 года или Кубка конфедераций FIFA 2017 года и заканчивающегося в день последнего матча чемпионата мира по футболу FIFA 2018 года или Кубка</w:t>
      </w:r>
      <w:proofErr w:type="gramEnd"/>
      <w:r w:rsidRPr="00B92F55">
        <w:rPr>
          <w:rFonts w:ascii="Times New Roman" w:eastAsia="Times New Roman" w:hAnsi="Times New Roman" w:cs="Times New Roman"/>
          <w:sz w:val="24"/>
          <w:szCs w:val="24"/>
          <w:lang w:eastAsia="ru-RU"/>
        </w:rPr>
        <w:t xml:space="preserve"> </w:t>
      </w:r>
      <w:proofErr w:type="gramStart"/>
      <w:r w:rsidRPr="00B92F55">
        <w:rPr>
          <w:rFonts w:ascii="Times New Roman" w:eastAsia="Times New Roman" w:hAnsi="Times New Roman" w:cs="Times New Roman"/>
          <w:sz w:val="24"/>
          <w:szCs w:val="24"/>
          <w:lang w:eastAsia="ru-RU"/>
        </w:rPr>
        <w:t>конфедераций FIFA 2017 года.", после слов "Форма и порядок учета персонифицированных карт зрителей" дополнить словами ", а также порядок использования и особенности применения персонифицированных карт зрителей при въезде в Российскую Федерацию иностранных граждан и лиц без гражданства, прибывающих в Российскую Федерацию в качестве зрителей спортивных соревнований, и выезде из Российской Федерации таких граждан и лиц без гражданства";</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статью 12 дополнить частью 3 следующего содержания:</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 xml:space="preserve">"3. Для доступа зрителей спортивных соревнований на территории соответствующих стадионов в дни проведения матчей чемпионата мира по футболу FIFA 2018 года и Кубка конфедераций FIFA 2017 года используется персонифицированная карта зрителя на бумажном носителе, порядок использования и </w:t>
      </w:r>
      <w:proofErr w:type="gramStart"/>
      <w:r w:rsidRPr="00B92F55">
        <w:rPr>
          <w:rFonts w:ascii="Times New Roman" w:eastAsia="Times New Roman" w:hAnsi="Times New Roman" w:cs="Times New Roman"/>
          <w:sz w:val="24"/>
          <w:szCs w:val="24"/>
          <w:lang w:eastAsia="ru-RU"/>
        </w:rPr>
        <w:t>особенности</w:t>
      </w:r>
      <w:proofErr w:type="gramEnd"/>
      <w:r w:rsidRPr="00B92F55">
        <w:rPr>
          <w:rFonts w:ascii="Times New Roman" w:eastAsia="Times New Roman" w:hAnsi="Times New Roman" w:cs="Times New Roman"/>
          <w:sz w:val="24"/>
          <w:szCs w:val="24"/>
          <w:lang w:eastAsia="ru-RU"/>
        </w:rPr>
        <w:t xml:space="preserve"> применения которой для указанной цели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roofErr w:type="gramStart"/>
      <w:r w:rsidRPr="00B92F55">
        <w:rPr>
          <w:rFonts w:ascii="Times New Roman" w:eastAsia="Times New Roman" w:hAnsi="Times New Roman" w:cs="Times New Roman"/>
          <w:sz w:val="24"/>
          <w:szCs w:val="24"/>
          <w:lang w:eastAsia="ru-RU"/>
        </w:rPr>
        <w:t>.".</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8</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92F55">
        <w:rPr>
          <w:rFonts w:ascii="Times New Roman" w:eastAsia="Times New Roman" w:hAnsi="Times New Roman" w:cs="Times New Roman"/>
          <w:sz w:val="24"/>
          <w:szCs w:val="24"/>
          <w:lang w:eastAsia="ru-RU"/>
        </w:rPr>
        <w:t>Пункт 22 статьи 7 (в части абзаца пятого пункта 3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Федерального закона от 22 декабря 2014 года N 432-Ф3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 признать утратившим силу.</w:t>
      </w:r>
      <w:proofErr w:type="gramEnd"/>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Статья 9</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lastRenderedPageBreak/>
        <w:t>2. Статьи 1 - 5 и 8 настоящего Федерального закона вступают в силу по истечении сорока пяти дней после дня официального опубликования настоящего Федерального закона.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3. Статья 6 настоящего Федерального закона вступает в силу по истечении девяноста дней после дня официального опубликования настоящего Федерального закона.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sz w:val="24"/>
          <w:szCs w:val="24"/>
          <w:lang w:eastAsia="ru-RU"/>
        </w:rPr>
        <w:t>4. Действие положений подпункта 4 пункта 12 и пункта 12</w:t>
      </w:r>
      <w:r w:rsidRPr="00B92F55">
        <w:rPr>
          <w:rFonts w:ascii="Times New Roman" w:eastAsia="Times New Roman" w:hAnsi="Times New Roman" w:cs="Times New Roman"/>
          <w:sz w:val="24"/>
          <w:szCs w:val="24"/>
          <w:vertAlign w:val="superscript"/>
          <w:lang w:eastAsia="ru-RU"/>
        </w:rPr>
        <w:t>1</w:t>
      </w:r>
      <w:r w:rsidRPr="00B92F55">
        <w:rPr>
          <w:rFonts w:ascii="Times New Roman" w:eastAsia="Times New Roman" w:hAnsi="Times New Roman" w:cs="Times New Roman"/>
          <w:sz w:val="24"/>
          <w:szCs w:val="24"/>
          <w:lang w:eastAsia="ru-RU"/>
        </w:rPr>
        <w:t xml:space="preserve"> статьи 189</w:t>
      </w:r>
      <w:r w:rsidRPr="00B92F55">
        <w:rPr>
          <w:rFonts w:ascii="Times New Roman" w:eastAsia="Times New Roman" w:hAnsi="Times New Roman" w:cs="Times New Roman"/>
          <w:sz w:val="24"/>
          <w:szCs w:val="24"/>
          <w:vertAlign w:val="superscript"/>
          <w:lang w:eastAsia="ru-RU"/>
        </w:rPr>
        <w:t>49</w:t>
      </w:r>
      <w:r w:rsidRPr="00B92F55">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(в редакции настоящего Федерального закона) распространяется на кредиты, займы, депозиты, иные требования в денежной форме, правоотношения по которым возникли до дня вступления в силу настоящего Федерального закона.</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Президент Российской Федерации</w:t>
      </w:r>
    </w:p>
    <w:p w:rsidR="00B92F55" w:rsidRPr="00B92F55" w:rsidRDefault="00B92F55" w:rsidP="00B92F55">
      <w:pPr>
        <w:spacing w:before="100" w:beforeAutospacing="1" w:after="100" w:afterAutospacing="1" w:line="240" w:lineRule="auto"/>
        <w:rPr>
          <w:rFonts w:ascii="Times New Roman" w:eastAsia="Times New Roman" w:hAnsi="Times New Roman" w:cs="Times New Roman"/>
          <w:sz w:val="24"/>
          <w:szCs w:val="24"/>
          <w:lang w:eastAsia="ru-RU"/>
        </w:rPr>
      </w:pPr>
      <w:r w:rsidRPr="00B92F55">
        <w:rPr>
          <w:rFonts w:ascii="Times New Roman" w:eastAsia="Times New Roman" w:hAnsi="Times New Roman" w:cs="Times New Roman"/>
          <w:b/>
          <w:bCs/>
          <w:sz w:val="24"/>
          <w:szCs w:val="24"/>
          <w:lang w:eastAsia="ru-RU"/>
        </w:rPr>
        <w:t>В. Путин</w:t>
      </w:r>
    </w:p>
    <w:p w:rsidR="00ED3AA8" w:rsidRDefault="00ED3AA8"/>
    <w:sectPr w:rsidR="00ED3AA8" w:rsidSect="00ED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92F55"/>
    <w:rsid w:val="007762CC"/>
    <w:rsid w:val="00B92F55"/>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B92F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F5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2F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2837416">
      <w:bodyDiv w:val="1"/>
      <w:marLeft w:val="0"/>
      <w:marRight w:val="0"/>
      <w:marTop w:val="0"/>
      <w:marBottom w:val="0"/>
      <w:divBdr>
        <w:top w:val="none" w:sz="0" w:space="0" w:color="auto"/>
        <w:left w:val="none" w:sz="0" w:space="0" w:color="auto"/>
        <w:bottom w:val="none" w:sz="0" w:space="0" w:color="auto"/>
        <w:right w:val="none" w:sz="0" w:space="0" w:color="auto"/>
      </w:divBdr>
      <w:divsChild>
        <w:div w:id="346910774">
          <w:marLeft w:val="0"/>
          <w:marRight w:val="0"/>
          <w:marTop w:val="0"/>
          <w:marBottom w:val="0"/>
          <w:divBdr>
            <w:top w:val="none" w:sz="0" w:space="0" w:color="auto"/>
            <w:left w:val="none" w:sz="0" w:space="0" w:color="auto"/>
            <w:bottom w:val="none" w:sz="0" w:space="0" w:color="auto"/>
            <w:right w:val="none" w:sz="0" w:space="0" w:color="auto"/>
          </w:divBdr>
          <w:divsChild>
            <w:div w:id="1186821008">
              <w:marLeft w:val="0"/>
              <w:marRight w:val="0"/>
              <w:marTop w:val="0"/>
              <w:marBottom w:val="0"/>
              <w:divBdr>
                <w:top w:val="none" w:sz="0" w:space="0" w:color="auto"/>
                <w:left w:val="none" w:sz="0" w:space="0" w:color="auto"/>
                <w:bottom w:val="none" w:sz="0" w:space="0" w:color="auto"/>
                <w:right w:val="none" w:sz="0" w:space="0" w:color="auto"/>
              </w:divBdr>
            </w:div>
          </w:divsChild>
        </w:div>
        <w:div w:id="879433945">
          <w:marLeft w:val="0"/>
          <w:marRight w:val="0"/>
          <w:marTop w:val="0"/>
          <w:marBottom w:val="0"/>
          <w:divBdr>
            <w:top w:val="none" w:sz="0" w:space="0" w:color="auto"/>
            <w:left w:val="none" w:sz="0" w:space="0" w:color="auto"/>
            <w:bottom w:val="none" w:sz="0" w:space="0" w:color="auto"/>
            <w:right w:val="none" w:sz="0" w:space="0" w:color="auto"/>
          </w:divBdr>
          <w:divsChild>
            <w:div w:id="570702386">
              <w:marLeft w:val="0"/>
              <w:marRight w:val="0"/>
              <w:marTop w:val="0"/>
              <w:marBottom w:val="0"/>
              <w:divBdr>
                <w:top w:val="none" w:sz="0" w:space="0" w:color="auto"/>
                <w:left w:val="none" w:sz="0" w:space="0" w:color="auto"/>
                <w:bottom w:val="none" w:sz="0" w:space="0" w:color="auto"/>
                <w:right w:val="none" w:sz="0" w:space="0" w:color="auto"/>
              </w:divBdr>
              <w:divsChild>
                <w:div w:id="1564441976">
                  <w:marLeft w:val="0"/>
                  <w:marRight w:val="0"/>
                  <w:marTop w:val="0"/>
                  <w:marBottom w:val="0"/>
                  <w:divBdr>
                    <w:top w:val="none" w:sz="0" w:space="0" w:color="auto"/>
                    <w:left w:val="none" w:sz="0" w:space="0" w:color="auto"/>
                    <w:bottom w:val="none" w:sz="0" w:space="0" w:color="auto"/>
                    <w:right w:val="none" w:sz="0" w:space="0" w:color="auto"/>
                  </w:divBdr>
                  <w:divsChild>
                    <w:div w:id="1401057540">
                      <w:marLeft w:val="0"/>
                      <w:marRight w:val="0"/>
                      <w:marTop w:val="0"/>
                      <w:marBottom w:val="0"/>
                      <w:divBdr>
                        <w:top w:val="none" w:sz="0" w:space="0" w:color="auto"/>
                        <w:left w:val="none" w:sz="0" w:space="0" w:color="auto"/>
                        <w:bottom w:val="none" w:sz="0" w:space="0" w:color="auto"/>
                        <w:right w:val="none" w:sz="0" w:space="0" w:color="auto"/>
                      </w:divBdr>
                      <w:divsChild>
                        <w:div w:id="1066494979">
                          <w:marLeft w:val="0"/>
                          <w:marRight w:val="0"/>
                          <w:marTop w:val="0"/>
                          <w:marBottom w:val="0"/>
                          <w:divBdr>
                            <w:top w:val="none" w:sz="0" w:space="0" w:color="auto"/>
                            <w:left w:val="none" w:sz="0" w:space="0" w:color="auto"/>
                            <w:bottom w:val="none" w:sz="0" w:space="0" w:color="auto"/>
                            <w:right w:val="none" w:sz="0" w:space="0" w:color="auto"/>
                          </w:divBdr>
                          <w:divsChild>
                            <w:div w:id="809909304">
                              <w:marLeft w:val="0"/>
                              <w:marRight w:val="0"/>
                              <w:marTop w:val="0"/>
                              <w:marBottom w:val="0"/>
                              <w:divBdr>
                                <w:top w:val="none" w:sz="0" w:space="0" w:color="auto"/>
                                <w:left w:val="none" w:sz="0" w:space="0" w:color="auto"/>
                                <w:bottom w:val="none" w:sz="0" w:space="0" w:color="auto"/>
                                <w:right w:val="none" w:sz="0" w:space="0" w:color="auto"/>
                              </w:divBdr>
                              <w:divsChild>
                                <w:div w:id="231627326">
                                  <w:marLeft w:val="0"/>
                                  <w:marRight w:val="0"/>
                                  <w:marTop w:val="0"/>
                                  <w:marBottom w:val="0"/>
                                  <w:divBdr>
                                    <w:top w:val="none" w:sz="0" w:space="0" w:color="auto"/>
                                    <w:left w:val="none" w:sz="0" w:space="0" w:color="auto"/>
                                    <w:bottom w:val="none" w:sz="0" w:space="0" w:color="auto"/>
                                    <w:right w:val="none" w:sz="0" w:space="0" w:color="auto"/>
                                  </w:divBdr>
                                  <w:divsChild>
                                    <w:div w:id="1148088325">
                                      <w:marLeft w:val="0"/>
                                      <w:marRight w:val="0"/>
                                      <w:marTop w:val="0"/>
                                      <w:marBottom w:val="0"/>
                                      <w:divBdr>
                                        <w:top w:val="none" w:sz="0" w:space="0" w:color="auto"/>
                                        <w:left w:val="none" w:sz="0" w:space="0" w:color="auto"/>
                                        <w:bottom w:val="none" w:sz="0" w:space="0" w:color="auto"/>
                                        <w:right w:val="none" w:sz="0" w:space="0" w:color="auto"/>
                                      </w:divBdr>
                                      <w:divsChild>
                                        <w:div w:id="1159662004">
                                          <w:marLeft w:val="0"/>
                                          <w:marRight w:val="0"/>
                                          <w:marTop w:val="0"/>
                                          <w:marBottom w:val="0"/>
                                          <w:divBdr>
                                            <w:top w:val="none" w:sz="0" w:space="0" w:color="auto"/>
                                            <w:left w:val="none" w:sz="0" w:space="0" w:color="auto"/>
                                            <w:bottom w:val="none" w:sz="0" w:space="0" w:color="auto"/>
                                            <w:right w:val="none" w:sz="0" w:space="0" w:color="auto"/>
                                          </w:divBdr>
                                          <w:divsChild>
                                            <w:div w:id="1659068389">
                                              <w:marLeft w:val="0"/>
                                              <w:marRight w:val="0"/>
                                              <w:marTop w:val="0"/>
                                              <w:marBottom w:val="0"/>
                                              <w:divBdr>
                                                <w:top w:val="none" w:sz="0" w:space="0" w:color="auto"/>
                                                <w:left w:val="none" w:sz="0" w:space="0" w:color="auto"/>
                                                <w:bottom w:val="none" w:sz="0" w:space="0" w:color="auto"/>
                                                <w:right w:val="none" w:sz="0" w:space="0" w:color="auto"/>
                                              </w:divBdr>
                                            </w:div>
                                            <w:div w:id="19341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8842</Words>
  <Characters>50400</Characters>
  <Application>Microsoft Office Word</Application>
  <DocSecurity>0</DocSecurity>
  <Lines>420</Lines>
  <Paragraphs>118</Paragraphs>
  <ScaleCrop>false</ScaleCrop>
  <Company>Microsoft</Company>
  <LinksUpToDate>false</LinksUpToDate>
  <CharactersWithSpaces>59124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2017-05-05T10:05:00Z</dcterms:created>
  <dcterms:modified xsi:type="dcterms:W3CDTF">2017-05-05T10:06:00Z</dcterms:modified>
</cp:coreProperties>
</file>